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E50B2" w14:textId="77777777" w:rsidR="007C0D66" w:rsidRPr="000F1CF3" w:rsidRDefault="007C0D66" w:rsidP="004D79A7">
      <w:pPr>
        <w:spacing w:line="400" w:lineRule="exact"/>
        <w:jc w:val="center"/>
        <w:rPr>
          <w:rFonts w:ascii="Helvetica" w:hAnsi="Helvetica" w:cs="Helvetica"/>
          <w:b/>
          <w:sz w:val="36"/>
          <w:szCs w:val="36"/>
          <w:lang w:val="es-ES_tradnl"/>
        </w:rPr>
      </w:pPr>
    </w:p>
    <w:p w14:paraId="594606FE" w14:textId="77777777" w:rsidR="007C0D66" w:rsidRPr="000F1CF3" w:rsidRDefault="007C0D66" w:rsidP="004D79A7">
      <w:pPr>
        <w:spacing w:line="400" w:lineRule="exact"/>
        <w:jc w:val="center"/>
        <w:rPr>
          <w:rFonts w:ascii="Helvetica" w:hAnsi="Helvetica" w:cs="Helvetica"/>
          <w:b/>
          <w:sz w:val="36"/>
          <w:szCs w:val="36"/>
          <w:lang w:val="es-ES_tradnl"/>
        </w:rPr>
      </w:pPr>
    </w:p>
    <w:p w14:paraId="4FE00044" w14:textId="77777777" w:rsidR="007C0D66" w:rsidRPr="000F1CF3" w:rsidRDefault="007C0D66" w:rsidP="004D79A7">
      <w:pPr>
        <w:spacing w:line="400" w:lineRule="exact"/>
        <w:jc w:val="center"/>
        <w:rPr>
          <w:rFonts w:ascii="Helvetica" w:hAnsi="Helvetica" w:cs="Helvetica"/>
          <w:b/>
          <w:sz w:val="36"/>
          <w:szCs w:val="36"/>
          <w:lang w:val="es-ES_tradnl"/>
        </w:rPr>
      </w:pPr>
    </w:p>
    <w:p w14:paraId="7709EF13" w14:textId="77777777" w:rsidR="007C0D66" w:rsidRPr="000F1CF3" w:rsidRDefault="007C0D66" w:rsidP="004D79A7">
      <w:pPr>
        <w:spacing w:line="400" w:lineRule="exact"/>
        <w:jc w:val="center"/>
        <w:rPr>
          <w:rFonts w:ascii="Helvetica" w:hAnsi="Helvetica" w:cs="Helvetica"/>
          <w:b/>
          <w:sz w:val="36"/>
          <w:szCs w:val="36"/>
          <w:lang w:val="es-ES_tradnl"/>
        </w:rPr>
      </w:pPr>
    </w:p>
    <w:p w14:paraId="6822CFB9" w14:textId="77777777" w:rsidR="007C0D66" w:rsidRPr="000F1CF3" w:rsidRDefault="007C0D66" w:rsidP="004D79A7">
      <w:pPr>
        <w:spacing w:line="400" w:lineRule="exact"/>
        <w:jc w:val="center"/>
        <w:rPr>
          <w:rFonts w:ascii="Helvetica" w:hAnsi="Helvetica" w:cs="Helvetica"/>
          <w:b/>
          <w:sz w:val="36"/>
          <w:szCs w:val="36"/>
          <w:lang w:val="es-ES_tradnl"/>
        </w:rPr>
      </w:pPr>
    </w:p>
    <w:p w14:paraId="6B8DE96D" w14:textId="77777777" w:rsidR="007C0D66" w:rsidRPr="000F1CF3" w:rsidRDefault="007C0D66" w:rsidP="004D79A7">
      <w:pPr>
        <w:spacing w:line="400" w:lineRule="exact"/>
        <w:jc w:val="center"/>
        <w:rPr>
          <w:rFonts w:ascii="Helvetica" w:hAnsi="Helvetica" w:cs="Helvetica"/>
          <w:b/>
          <w:sz w:val="36"/>
          <w:szCs w:val="36"/>
          <w:lang w:val="es-ES_tradnl"/>
        </w:rPr>
      </w:pPr>
    </w:p>
    <w:p w14:paraId="5BF6D242" w14:textId="77777777" w:rsidR="007C0D66" w:rsidRPr="000F1CF3" w:rsidRDefault="007C0D66" w:rsidP="004D79A7">
      <w:pPr>
        <w:spacing w:line="400" w:lineRule="exact"/>
        <w:jc w:val="center"/>
        <w:rPr>
          <w:rFonts w:ascii="Helvetica" w:hAnsi="Helvetica" w:cs="Helvetica"/>
          <w:b/>
          <w:sz w:val="36"/>
          <w:szCs w:val="36"/>
          <w:lang w:val="es-ES_tradnl"/>
        </w:rPr>
      </w:pPr>
    </w:p>
    <w:p w14:paraId="705FB6EE" w14:textId="77777777" w:rsidR="007C0D66" w:rsidRPr="000F1CF3" w:rsidRDefault="007C0D66" w:rsidP="004D79A7">
      <w:pPr>
        <w:spacing w:line="400" w:lineRule="exact"/>
        <w:jc w:val="center"/>
        <w:rPr>
          <w:rFonts w:ascii="Helvetica" w:hAnsi="Helvetica" w:cs="Helvetica"/>
          <w:b/>
          <w:sz w:val="36"/>
          <w:szCs w:val="36"/>
          <w:lang w:val="es-ES_tradnl"/>
        </w:rPr>
      </w:pPr>
    </w:p>
    <w:p w14:paraId="77436C72" w14:textId="003C2383" w:rsidR="009E7F90" w:rsidRPr="000F1CF3" w:rsidRDefault="00381BC8" w:rsidP="004D79A7">
      <w:pPr>
        <w:spacing w:line="400" w:lineRule="exact"/>
        <w:jc w:val="center"/>
        <w:rPr>
          <w:rFonts w:ascii="Helvetica" w:hAnsi="Helvetica" w:cs="Helvetica"/>
          <w:b/>
          <w:sz w:val="36"/>
          <w:szCs w:val="36"/>
          <w:lang w:val="es-ES_tradnl"/>
        </w:rPr>
      </w:pPr>
      <w:r w:rsidRPr="000F1CF3">
        <w:rPr>
          <w:rFonts w:ascii="Helvetica" w:hAnsi="Helvetica" w:cs="Helvetica"/>
          <w:b/>
          <w:sz w:val="36"/>
          <w:szCs w:val="36"/>
          <w:lang w:val="es-ES_tradnl"/>
        </w:rPr>
        <w:t>TÉRMINOS DE REFERENCI</w:t>
      </w:r>
      <w:r w:rsidR="007C0D66" w:rsidRPr="000F1CF3">
        <w:rPr>
          <w:rFonts w:ascii="Helvetica" w:hAnsi="Helvetica" w:cs="Helvetica"/>
          <w:b/>
          <w:sz w:val="36"/>
          <w:szCs w:val="36"/>
          <w:lang w:val="es-ES_tradnl"/>
        </w:rPr>
        <w:t>A</w:t>
      </w:r>
    </w:p>
    <w:p w14:paraId="47275AC5" w14:textId="77777777" w:rsidR="007C0D66" w:rsidRPr="000F1CF3" w:rsidRDefault="007C0D66" w:rsidP="004D79A7">
      <w:pPr>
        <w:spacing w:line="400" w:lineRule="exact"/>
        <w:jc w:val="center"/>
        <w:rPr>
          <w:rFonts w:ascii="Helvetica" w:hAnsi="Helvetica" w:cs="Helvetica"/>
          <w:b/>
          <w:sz w:val="36"/>
          <w:szCs w:val="36"/>
          <w:lang w:val="es-ES_tradnl"/>
        </w:rPr>
      </w:pPr>
    </w:p>
    <w:p w14:paraId="0B7BBE98" w14:textId="69619224" w:rsidR="007C0D66" w:rsidRPr="000F1CF3" w:rsidRDefault="007C0D66" w:rsidP="004D79A7">
      <w:pPr>
        <w:spacing w:line="400" w:lineRule="exact"/>
        <w:jc w:val="center"/>
        <w:rPr>
          <w:rFonts w:ascii="Helvetica" w:hAnsi="Helvetica" w:cs="Helvetica"/>
          <w:b/>
          <w:sz w:val="36"/>
          <w:szCs w:val="36"/>
          <w:lang w:val="es-ES_tradnl"/>
        </w:rPr>
      </w:pPr>
      <w:r w:rsidRPr="000F1CF3">
        <w:rPr>
          <w:rFonts w:ascii="Helvetica" w:hAnsi="Helvetica" w:cs="Helvetica"/>
          <w:b/>
          <w:sz w:val="36"/>
          <w:szCs w:val="36"/>
          <w:lang w:val="es-ES_tradnl"/>
        </w:rPr>
        <w:t>EVALUACIÓN FINAL DEL PROYECTO</w:t>
      </w:r>
      <w:r w:rsidR="000B72EF">
        <w:rPr>
          <w:rFonts w:ascii="Helvetica" w:hAnsi="Helvetica" w:cs="Helvetica"/>
          <w:b/>
          <w:sz w:val="36"/>
          <w:szCs w:val="36"/>
          <w:lang w:val="es-ES_tradnl"/>
        </w:rPr>
        <w:t>:</w:t>
      </w:r>
      <w:r w:rsidRPr="000F1CF3">
        <w:rPr>
          <w:rFonts w:ascii="Helvetica" w:hAnsi="Helvetica" w:cs="Helvetica"/>
          <w:b/>
          <w:sz w:val="36"/>
          <w:szCs w:val="36"/>
          <w:lang w:val="es-ES_tradnl"/>
        </w:rPr>
        <w:t xml:space="preserve"> FORTALECIDAS LAS CAPACIDADES DE LAS ORGANIZACIONES DE SOCIEDAD CIVIL PARA UN DESARROLLO LOCAL SOSTENIBLE CON ENFOQUE DIFERENCIAL Y DE GÉNERO. </w:t>
      </w:r>
    </w:p>
    <w:p w14:paraId="5FBCB9FE" w14:textId="77777777" w:rsidR="007C0D66" w:rsidRPr="000F1CF3" w:rsidRDefault="007C0D66" w:rsidP="004D79A7">
      <w:pPr>
        <w:spacing w:line="400" w:lineRule="exact"/>
        <w:jc w:val="center"/>
        <w:rPr>
          <w:rFonts w:ascii="Helvetica" w:hAnsi="Helvetica" w:cs="Helvetica"/>
          <w:b/>
          <w:sz w:val="36"/>
          <w:szCs w:val="36"/>
          <w:lang w:val="es-ES_tradnl"/>
        </w:rPr>
      </w:pPr>
    </w:p>
    <w:p w14:paraId="6C689A4C" w14:textId="254B95C0" w:rsidR="009E7F90" w:rsidRPr="000F1CF3" w:rsidRDefault="007C0D66" w:rsidP="004D79A7">
      <w:pPr>
        <w:spacing w:line="400" w:lineRule="exact"/>
        <w:jc w:val="center"/>
        <w:rPr>
          <w:rFonts w:ascii="Helvetica" w:hAnsi="Helvetica" w:cs="Helvetica"/>
          <w:b/>
          <w:sz w:val="36"/>
          <w:szCs w:val="36"/>
          <w:lang w:val="es-ES_tradnl"/>
        </w:rPr>
      </w:pPr>
      <w:r w:rsidRPr="000F1CF3">
        <w:rPr>
          <w:rFonts w:ascii="Helvetica" w:hAnsi="Helvetica" w:cs="Helvetica"/>
          <w:b/>
          <w:sz w:val="36"/>
          <w:szCs w:val="36"/>
          <w:lang w:val="es-ES_tradnl"/>
        </w:rPr>
        <w:t xml:space="preserve">FINANCIADO POR LA UE. </w:t>
      </w:r>
      <w:r w:rsidRPr="000F1CF3">
        <w:rPr>
          <w:rFonts w:ascii="Helvetica" w:hAnsi="Helvetica" w:cs="Helvetica"/>
          <w:b/>
          <w:sz w:val="36"/>
          <w:szCs w:val="36"/>
        </w:rPr>
        <w:t>CSO-LA/2017/394-060</w:t>
      </w:r>
    </w:p>
    <w:p w14:paraId="5A3F4344" w14:textId="0CC48D9E" w:rsidR="00381BC8" w:rsidRPr="000F1CF3" w:rsidRDefault="00381BC8">
      <w:pPr>
        <w:rPr>
          <w:rFonts w:ascii="Helvetica" w:hAnsi="Helvetica" w:cs="Helvetica"/>
          <w:b/>
          <w:lang w:val="es-ES_tradnl"/>
        </w:rPr>
      </w:pPr>
    </w:p>
    <w:p w14:paraId="6B799CF2" w14:textId="3386D2BF" w:rsidR="005A219F" w:rsidRPr="000F1CF3" w:rsidRDefault="005A219F">
      <w:pPr>
        <w:rPr>
          <w:rFonts w:ascii="Helvetica" w:hAnsi="Helvetica" w:cs="Helvetica"/>
          <w:b/>
          <w:lang w:val="es-ES_tradnl"/>
        </w:rPr>
      </w:pPr>
    </w:p>
    <w:p w14:paraId="564FB357" w14:textId="4A9FF529" w:rsidR="005A219F" w:rsidRPr="000F1CF3" w:rsidRDefault="005A219F">
      <w:pPr>
        <w:rPr>
          <w:rFonts w:ascii="Helvetica" w:hAnsi="Helvetica" w:cs="Helvetica"/>
          <w:b/>
          <w:lang w:val="es-ES_tradnl"/>
        </w:rPr>
      </w:pPr>
    </w:p>
    <w:p w14:paraId="758CF697" w14:textId="3BDCF0BF" w:rsidR="005A219F" w:rsidRPr="000F1CF3" w:rsidRDefault="005A219F">
      <w:pPr>
        <w:rPr>
          <w:rFonts w:ascii="Helvetica" w:hAnsi="Helvetica" w:cs="Helvetica"/>
          <w:b/>
          <w:lang w:val="es-ES_tradnl"/>
        </w:rPr>
      </w:pPr>
    </w:p>
    <w:p w14:paraId="260CACD3" w14:textId="4F4EE189" w:rsidR="005A219F" w:rsidRPr="000F1CF3" w:rsidRDefault="005A219F">
      <w:pPr>
        <w:rPr>
          <w:rFonts w:ascii="Helvetica" w:hAnsi="Helvetica" w:cs="Helvetica"/>
          <w:b/>
          <w:lang w:val="es-ES_tradnl"/>
        </w:rPr>
      </w:pPr>
    </w:p>
    <w:p w14:paraId="202F182B" w14:textId="49BEE377" w:rsidR="005A219F" w:rsidRPr="000F1CF3" w:rsidRDefault="005A219F">
      <w:pPr>
        <w:rPr>
          <w:rFonts w:ascii="Helvetica" w:hAnsi="Helvetica" w:cs="Helvetica"/>
          <w:b/>
          <w:lang w:val="es-ES_tradnl"/>
        </w:rPr>
      </w:pPr>
    </w:p>
    <w:p w14:paraId="2B6CF84D" w14:textId="5AB3402D" w:rsidR="005A219F" w:rsidRPr="000F1CF3" w:rsidRDefault="005A219F" w:rsidP="005A219F">
      <w:pPr>
        <w:spacing w:line="293" w:lineRule="exact"/>
        <w:ind w:left="273"/>
        <w:rPr>
          <w:rFonts w:ascii="Helvetica" w:hAnsi="Helvetica" w:cs="Helvetica"/>
        </w:rPr>
      </w:pPr>
    </w:p>
    <w:tbl>
      <w:tblPr>
        <w:tblStyle w:val="Tablaconcuadrcula"/>
        <w:tblW w:w="0" w:type="auto"/>
        <w:tblLook w:val="04A0" w:firstRow="1" w:lastRow="0" w:firstColumn="1" w:lastColumn="0" w:noHBand="0" w:noVBand="1"/>
      </w:tblPr>
      <w:tblGrid>
        <w:gridCol w:w="2689"/>
        <w:gridCol w:w="5799"/>
      </w:tblGrid>
      <w:tr w:rsidR="005A219F" w:rsidRPr="000F1CF3" w14:paraId="55C19AA1" w14:textId="77777777" w:rsidTr="005A219F">
        <w:tc>
          <w:tcPr>
            <w:tcW w:w="2689" w:type="dxa"/>
          </w:tcPr>
          <w:p w14:paraId="19E09057" w14:textId="0F81E43F" w:rsidR="005A219F" w:rsidRPr="000F1CF3" w:rsidRDefault="005A219F">
            <w:pPr>
              <w:rPr>
                <w:rFonts w:ascii="Helvetica" w:hAnsi="Helvetica" w:cs="Helvetica"/>
                <w:b/>
                <w:lang w:val="es-ES_tradnl"/>
              </w:rPr>
            </w:pPr>
            <w:r w:rsidRPr="000F1CF3">
              <w:rPr>
                <w:rFonts w:ascii="Helvetica" w:hAnsi="Helvetica" w:cs="Helvetica"/>
              </w:rPr>
              <w:t>Servicio:</w:t>
            </w:r>
          </w:p>
        </w:tc>
        <w:tc>
          <w:tcPr>
            <w:tcW w:w="5799" w:type="dxa"/>
          </w:tcPr>
          <w:p w14:paraId="570E2C2D" w14:textId="435070C8" w:rsidR="005A219F" w:rsidRPr="000F1CF3" w:rsidRDefault="005A219F" w:rsidP="005A219F">
            <w:pPr>
              <w:ind w:left="30"/>
              <w:rPr>
                <w:rFonts w:ascii="Helvetica" w:hAnsi="Helvetica" w:cs="Helvetica"/>
              </w:rPr>
            </w:pPr>
            <w:r w:rsidRPr="000F1CF3">
              <w:rPr>
                <w:rFonts w:ascii="Helvetica" w:hAnsi="Helvetica" w:cs="Helvetica"/>
              </w:rPr>
              <w:t>Evaluación externa final</w:t>
            </w:r>
          </w:p>
        </w:tc>
      </w:tr>
      <w:tr w:rsidR="005A219F" w:rsidRPr="000F1CF3" w14:paraId="3DED920D" w14:textId="77777777" w:rsidTr="005A219F">
        <w:tc>
          <w:tcPr>
            <w:tcW w:w="2689" w:type="dxa"/>
          </w:tcPr>
          <w:p w14:paraId="7F55FBFC" w14:textId="3BB03885" w:rsidR="005A219F" w:rsidRPr="000F1CF3" w:rsidRDefault="005A219F">
            <w:pPr>
              <w:rPr>
                <w:rFonts w:ascii="Helvetica" w:hAnsi="Helvetica" w:cs="Helvetica"/>
                <w:b/>
                <w:lang w:val="es-ES_tradnl"/>
              </w:rPr>
            </w:pPr>
            <w:r w:rsidRPr="000F1CF3">
              <w:rPr>
                <w:rFonts w:ascii="Helvetica" w:hAnsi="Helvetica" w:cs="Helvetica"/>
              </w:rPr>
              <w:t>País:</w:t>
            </w:r>
          </w:p>
        </w:tc>
        <w:tc>
          <w:tcPr>
            <w:tcW w:w="5799" w:type="dxa"/>
          </w:tcPr>
          <w:p w14:paraId="20B0E929" w14:textId="00036F2B" w:rsidR="005A219F" w:rsidRPr="000F1CF3" w:rsidRDefault="005A219F" w:rsidP="005A219F">
            <w:pPr>
              <w:ind w:left="30"/>
              <w:rPr>
                <w:rFonts w:ascii="Helvetica" w:hAnsi="Helvetica" w:cs="Helvetica"/>
              </w:rPr>
            </w:pPr>
            <w:r w:rsidRPr="000F1CF3">
              <w:rPr>
                <w:rFonts w:ascii="Helvetica" w:hAnsi="Helvetica" w:cs="Helvetica"/>
              </w:rPr>
              <w:t>Colombia</w:t>
            </w:r>
          </w:p>
        </w:tc>
      </w:tr>
      <w:tr w:rsidR="005A219F" w:rsidRPr="000F1CF3" w14:paraId="6D565E6B" w14:textId="77777777" w:rsidTr="005A219F">
        <w:tc>
          <w:tcPr>
            <w:tcW w:w="2689" w:type="dxa"/>
          </w:tcPr>
          <w:p w14:paraId="5E08D37D" w14:textId="75497878" w:rsidR="005A219F" w:rsidRPr="000F1CF3" w:rsidRDefault="005A219F">
            <w:pPr>
              <w:rPr>
                <w:rFonts w:ascii="Helvetica" w:hAnsi="Helvetica" w:cs="Helvetica"/>
                <w:b/>
                <w:lang w:val="es-ES_tradnl"/>
              </w:rPr>
            </w:pPr>
            <w:r w:rsidRPr="000F1CF3">
              <w:rPr>
                <w:rFonts w:ascii="Helvetica" w:hAnsi="Helvetica" w:cs="Helvetica"/>
              </w:rPr>
              <w:t>Organización contratante:</w:t>
            </w:r>
          </w:p>
        </w:tc>
        <w:tc>
          <w:tcPr>
            <w:tcW w:w="5799" w:type="dxa"/>
          </w:tcPr>
          <w:p w14:paraId="13A6494A" w14:textId="16C442AB" w:rsidR="005A219F" w:rsidRPr="000F1CF3" w:rsidRDefault="005A219F" w:rsidP="005A219F">
            <w:pPr>
              <w:ind w:left="30"/>
              <w:rPr>
                <w:rFonts w:ascii="Helvetica" w:hAnsi="Helvetica" w:cs="Helvetica"/>
              </w:rPr>
            </w:pPr>
            <w:r w:rsidRPr="000F1CF3">
              <w:rPr>
                <w:rFonts w:ascii="Helvetica" w:hAnsi="Helvetica" w:cs="Helvetica"/>
              </w:rPr>
              <w:t>Fundación Alianza por los Derechos, la Igualdad y la Solidaridad Internacional - Colombia</w:t>
            </w:r>
          </w:p>
        </w:tc>
      </w:tr>
      <w:tr w:rsidR="005A219F" w:rsidRPr="000F1CF3" w14:paraId="369E8106" w14:textId="77777777" w:rsidTr="000F1CF3">
        <w:tc>
          <w:tcPr>
            <w:tcW w:w="2689" w:type="dxa"/>
          </w:tcPr>
          <w:p w14:paraId="2571141A" w14:textId="45C71D59" w:rsidR="005A219F" w:rsidRPr="000F1CF3" w:rsidRDefault="005A219F">
            <w:pPr>
              <w:rPr>
                <w:rFonts w:ascii="Helvetica" w:hAnsi="Helvetica" w:cs="Helvetica"/>
                <w:b/>
                <w:lang w:val="es-ES_tradnl"/>
              </w:rPr>
            </w:pPr>
            <w:r w:rsidRPr="000F1CF3">
              <w:rPr>
                <w:rFonts w:ascii="Helvetica" w:hAnsi="Helvetica" w:cs="Helvetica"/>
              </w:rPr>
              <w:t>Plazo para recepción de propuestas:</w:t>
            </w:r>
          </w:p>
        </w:tc>
        <w:tc>
          <w:tcPr>
            <w:tcW w:w="5799" w:type="dxa"/>
            <w:vAlign w:val="center"/>
          </w:tcPr>
          <w:p w14:paraId="7E1CEC34" w14:textId="1982AC52" w:rsidR="005A219F" w:rsidRPr="000F1CF3" w:rsidRDefault="000F1CF3" w:rsidP="000F1CF3">
            <w:pPr>
              <w:ind w:left="30"/>
              <w:rPr>
                <w:rFonts w:ascii="Helvetica" w:hAnsi="Helvetica" w:cs="Helvetica"/>
              </w:rPr>
            </w:pPr>
            <w:r>
              <w:rPr>
                <w:rFonts w:ascii="Helvetica" w:hAnsi="Helvetica" w:cs="Helvetica"/>
              </w:rPr>
              <w:t>18</w:t>
            </w:r>
            <w:r w:rsidR="005A219F" w:rsidRPr="000F1CF3">
              <w:rPr>
                <w:rFonts w:ascii="Helvetica" w:hAnsi="Helvetica" w:cs="Helvetica"/>
              </w:rPr>
              <w:t xml:space="preserve"> de agosto de 2020</w:t>
            </w:r>
          </w:p>
        </w:tc>
      </w:tr>
      <w:tr w:rsidR="005A219F" w:rsidRPr="000F1CF3" w14:paraId="0B001294" w14:textId="77777777" w:rsidTr="005A219F">
        <w:tc>
          <w:tcPr>
            <w:tcW w:w="2689" w:type="dxa"/>
          </w:tcPr>
          <w:p w14:paraId="79C8A003" w14:textId="2464631A" w:rsidR="005A219F" w:rsidRPr="000F1CF3" w:rsidRDefault="005A219F">
            <w:pPr>
              <w:rPr>
                <w:rFonts w:ascii="Helvetica" w:hAnsi="Helvetica" w:cs="Helvetica"/>
                <w:b/>
                <w:lang w:val="es-ES_tradnl"/>
              </w:rPr>
            </w:pPr>
            <w:r w:rsidRPr="000F1CF3">
              <w:rPr>
                <w:rFonts w:ascii="Helvetica" w:hAnsi="Helvetica" w:cs="Helvetica"/>
              </w:rPr>
              <w:t>Período de realización:</w:t>
            </w:r>
          </w:p>
        </w:tc>
        <w:tc>
          <w:tcPr>
            <w:tcW w:w="5799" w:type="dxa"/>
          </w:tcPr>
          <w:p w14:paraId="20AF9551" w14:textId="04EF6454" w:rsidR="005A219F" w:rsidRPr="000F1CF3" w:rsidRDefault="005A219F" w:rsidP="005A219F">
            <w:pPr>
              <w:rPr>
                <w:rFonts w:ascii="Helvetica" w:hAnsi="Helvetica" w:cs="Helvetica"/>
              </w:rPr>
            </w:pPr>
            <w:r w:rsidRPr="000F1CF3">
              <w:rPr>
                <w:rFonts w:ascii="Helvetica" w:hAnsi="Helvetica" w:cs="Helvetica"/>
              </w:rPr>
              <w:t>2 meses</w:t>
            </w:r>
          </w:p>
        </w:tc>
      </w:tr>
      <w:tr w:rsidR="005A219F" w:rsidRPr="000F1CF3" w14:paraId="445E134C" w14:textId="77777777" w:rsidTr="005A219F">
        <w:tc>
          <w:tcPr>
            <w:tcW w:w="2689" w:type="dxa"/>
          </w:tcPr>
          <w:p w14:paraId="1CD57C8D" w14:textId="0AAB4336" w:rsidR="005A219F" w:rsidRPr="000F1CF3" w:rsidRDefault="005A219F">
            <w:pPr>
              <w:rPr>
                <w:rFonts w:ascii="Helvetica" w:hAnsi="Helvetica" w:cs="Helvetica"/>
                <w:b/>
                <w:lang w:val="es-ES_tradnl"/>
              </w:rPr>
            </w:pPr>
            <w:r w:rsidRPr="000F1CF3">
              <w:rPr>
                <w:rFonts w:ascii="Helvetica" w:hAnsi="Helvetica" w:cs="Helvetica"/>
              </w:rPr>
              <w:t>Presupuesto máximo</w:t>
            </w:r>
          </w:p>
        </w:tc>
        <w:tc>
          <w:tcPr>
            <w:tcW w:w="5799" w:type="dxa"/>
          </w:tcPr>
          <w:p w14:paraId="4517FD52" w14:textId="175D8F70" w:rsidR="005A219F" w:rsidRPr="000F1CF3" w:rsidRDefault="005A219F" w:rsidP="005A219F">
            <w:pPr>
              <w:ind w:left="30"/>
              <w:rPr>
                <w:rFonts w:ascii="Helvetica" w:hAnsi="Helvetica" w:cs="Helvetica"/>
              </w:rPr>
            </w:pPr>
            <w:r w:rsidRPr="000F1CF3">
              <w:rPr>
                <w:rFonts w:ascii="Helvetica" w:hAnsi="Helvetica" w:cs="Helvetica"/>
              </w:rPr>
              <w:t>35.</w:t>
            </w:r>
            <w:r w:rsidR="006A6044" w:rsidRPr="000F1CF3">
              <w:rPr>
                <w:rFonts w:ascii="Helvetica" w:hAnsi="Helvetica" w:cs="Helvetica"/>
              </w:rPr>
              <w:t>4</w:t>
            </w:r>
            <w:r w:rsidRPr="000F1CF3">
              <w:rPr>
                <w:rFonts w:ascii="Helvetica" w:hAnsi="Helvetica" w:cs="Helvetica"/>
              </w:rPr>
              <w:t>00.000 pesos colombianos</w:t>
            </w:r>
          </w:p>
        </w:tc>
      </w:tr>
    </w:tbl>
    <w:p w14:paraId="3B292EC3" w14:textId="35F3C336" w:rsidR="005A219F" w:rsidRPr="000F1CF3" w:rsidRDefault="005A219F">
      <w:pPr>
        <w:rPr>
          <w:rFonts w:ascii="Helvetica" w:hAnsi="Helvetica" w:cs="Helvetica"/>
          <w:b/>
          <w:lang w:val="es-ES_tradnl"/>
        </w:rPr>
      </w:pPr>
    </w:p>
    <w:p w14:paraId="6394B652" w14:textId="5B236179" w:rsidR="005A219F" w:rsidRPr="000F1CF3" w:rsidRDefault="005A219F">
      <w:pPr>
        <w:rPr>
          <w:rFonts w:ascii="Helvetica" w:hAnsi="Helvetica" w:cs="Helvetica"/>
          <w:b/>
          <w:lang w:val="es-ES_tradnl"/>
        </w:rPr>
      </w:pPr>
    </w:p>
    <w:p w14:paraId="775F3832" w14:textId="1AFBBCD2" w:rsidR="005A219F" w:rsidRPr="000F1CF3" w:rsidRDefault="005A219F">
      <w:pPr>
        <w:rPr>
          <w:rFonts w:ascii="Helvetica" w:hAnsi="Helvetica" w:cs="Helvetica"/>
          <w:b/>
          <w:lang w:val="es-ES_tradnl"/>
        </w:rPr>
      </w:pPr>
    </w:p>
    <w:p w14:paraId="46877212" w14:textId="552FF5B4" w:rsidR="005A219F" w:rsidRPr="000F1CF3" w:rsidRDefault="005A219F">
      <w:pPr>
        <w:rPr>
          <w:rFonts w:ascii="Helvetica" w:hAnsi="Helvetica" w:cs="Helvetica"/>
          <w:b/>
          <w:lang w:val="es-ES_tradnl"/>
        </w:rPr>
      </w:pPr>
    </w:p>
    <w:p w14:paraId="2BF1DA13" w14:textId="77777777" w:rsidR="005A219F" w:rsidRPr="000F1CF3" w:rsidRDefault="005A219F">
      <w:pPr>
        <w:rPr>
          <w:rFonts w:ascii="Helvetica" w:hAnsi="Helvetica" w:cs="Helvetica"/>
          <w:b/>
          <w:lang w:val="es-ES_tradnl"/>
        </w:rPr>
      </w:pPr>
    </w:p>
    <w:p w14:paraId="7D4C64F2" w14:textId="77777777" w:rsidR="00552D32" w:rsidRPr="000F1CF3" w:rsidRDefault="00552D32">
      <w:pPr>
        <w:rPr>
          <w:rFonts w:ascii="Helvetica" w:hAnsi="Helvetica" w:cs="Helvetica"/>
          <w:b/>
          <w:bCs/>
          <w:iCs/>
          <w:color w:val="4FAC31"/>
          <w:sz w:val="28"/>
          <w:szCs w:val="28"/>
          <w:lang w:val="es-ES_tradnl"/>
        </w:rPr>
      </w:pPr>
      <w:r w:rsidRPr="000F1CF3">
        <w:rPr>
          <w:rFonts w:ascii="Helvetica" w:hAnsi="Helvetica" w:cs="Helvetica"/>
          <w:b/>
          <w:bCs/>
          <w:iCs/>
          <w:color w:val="4FAC31"/>
          <w:sz w:val="28"/>
          <w:szCs w:val="28"/>
          <w:lang w:val="es-ES_tradnl"/>
        </w:rPr>
        <w:br w:type="page"/>
      </w:r>
    </w:p>
    <w:p w14:paraId="5A3F4347" w14:textId="1BAE0040" w:rsidR="000A708E" w:rsidRPr="000F1CF3" w:rsidRDefault="000A708E" w:rsidP="000A708E">
      <w:pPr>
        <w:autoSpaceDE w:val="0"/>
        <w:autoSpaceDN w:val="0"/>
        <w:adjustRightInd w:val="0"/>
        <w:spacing w:after="120"/>
        <w:jc w:val="both"/>
        <w:rPr>
          <w:rFonts w:ascii="Helvetica" w:hAnsi="Helvetica" w:cs="Helvetica"/>
          <w:b/>
          <w:color w:val="4FAC31"/>
          <w:sz w:val="28"/>
          <w:szCs w:val="28"/>
          <w:lang w:val="es-ES_tradnl"/>
        </w:rPr>
      </w:pPr>
      <w:r w:rsidRPr="000F1CF3">
        <w:rPr>
          <w:rFonts w:ascii="Helvetica" w:hAnsi="Helvetica" w:cs="Helvetica"/>
          <w:b/>
          <w:bCs/>
          <w:iCs/>
          <w:color w:val="4FAC31"/>
          <w:sz w:val="28"/>
          <w:szCs w:val="28"/>
          <w:lang w:val="es-ES_tradnl"/>
        </w:rPr>
        <w:lastRenderedPageBreak/>
        <w:t xml:space="preserve">INTRODUCCIÓN </w:t>
      </w:r>
    </w:p>
    <w:p w14:paraId="5A3F4348" w14:textId="14D68482" w:rsidR="000A708E" w:rsidRPr="000F1CF3" w:rsidRDefault="000A708E" w:rsidP="000A708E">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Alianza por la Solidaridad nace con la vocación de trabajar para conseguir un mundo mejor y más sostenible para todas y todos, sin importar donde hayan nacido o donde decidan vivir. Invertimos todo nuestro trabajo, conocimiento, experiencia y creatividad en defender y avanzar en unos derechos globales en todas partes del mundo y para todas las personas. </w:t>
      </w:r>
    </w:p>
    <w:p w14:paraId="04A631B1" w14:textId="77777777" w:rsidR="00D92EF1" w:rsidRPr="000F1CF3" w:rsidRDefault="00D92EF1" w:rsidP="000A708E">
      <w:pPr>
        <w:autoSpaceDE w:val="0"/>
        <w:autoSpaceDN w:val="0"/>
        <w:adjustRightInd w:val="0"/>
        <w:jc w:val="both"/>
        <w:rPr>
          <w:rFonts w:ascii="Helvetica" w:hAnsi="Helvetica" w:cs="Helvetica"/>
          <w:sz w:val="22"/>
          <w:szCs w:val="22"/>
          <w:lang w:val="es-ES_tradnl"/>
        </w:rPr>
      </w:pPr>
    </w:p>
    <w:p w14:paraId="5A3F4349" w14:textId="76CD0B32" w:rsidR="000A708E" w:rsidRPr="000F1CF3" w:rsidRDefault="000A708E" w:rsidP="000A708E">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Nuestro trabajo responde a la defensa de los derechos de las personas migrantes, los derechos de las mujeres en todo el mundo, la sostenibilidad del medio ambiente y la defensa de los derechos de las personas afectadas por crisis humanitarias. Para ello sabemos que necesitamos construir una ciudadanía global informada, crítica y con ganas de implicarse en los cambios sociales necesarios para conseguir un mundo que ponga a las personas y los derechos humanos en el centro. Y sabemos que la incidencia política es clave para lograrlo. </w:t>
      </w:r>
    </w:p>
    <w:p w14:paraId="33336A56" w14:textId="568331BE" w:rsidR="00D92EF1" w:rsidRPr="000F1CF3" w:rsidRDefault="00D92EF1" w:rsidP="000A708E">
      <w:pPr>
        <w:autoSpaceDE w:val="0"/>
        <w:autoSpaceDN w:val="0"/>
        <w:adjustRightInd w:val="0"/>
        <w:jc w:val="both"/>
        <w:rPr>
          <w:rFonts w:ascii="Helvetica" w:hAnsi="Helvetica" w:cs="Helvetica"/>
          <w:sz w:val="22"/>
          <w:szCs w:val="22"/>
          <w:lang w:val="es-ES_tradnl"/>
        </w:rPr>
      </w:pPr>
    </w:p>
    <w:p w14:paraId="2FAC1048" w14:textId="3879A595" w:rsidR="00D92EF1" w:rsidRPr="000F1CF3" w:rsidRDefault="00D92EF1" w:rsidP="00D92EF1">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En Colombia, Alianza por la Solidaridad inició su trabajo en 1.998, y a partir de 1.999 desarrolla una estrategia de trabajo sostenida en el Suroccidente Colombiano (desde el año 2000 en el Departamento del Valle del Cauca, desde el año 2001 en el Departamento del Cauca y desde el año 2005 en el Departamento de Nariño) en un intento por dar respuesta a las consecuencias que el conflicto armado tiene sobre estas poblaciones, como el confinamiento,  el riesgo de desplazamiento o el mismo desplazamiento forzoso.</w:t>
      </w:r>
    </w:p>
    <w:p w14:paraId="76F96981" w14:textId="77777777" w:rsidR="00D92EF1" w:rsidRPr="000F1CF3" w:rsidRDefault="00D92EF1" w:rsidP="00D92EF1">
      <w:pPr>
        <w:autoSpaceDE w:val="0"/>
        <w:autoSpaceDN w:val="0"/>
        <w:adjustRightInd w:val="0"/>
        <w:jc w:val="both"/>
        <w:rPr>
          <w:rFonts w:ascii="Helvetica" w:hAnsi="Helvetica" w:cs="Helvetica"/>
          <w:sz w:val="22"/>
          <w:szCs w:val="22"/>
          <w:lang w:val="es-ES_tradnl"/>
        </w:rPr>
      </w:pPr>
    </w:p>
    <w:p w14:paraId="58FD3993" w14:textId="5C509E6D" w:rsidR="005E1539" w:rsidRPr="000F1CF3" w:rsidRDefault="00D92EF1" w:rsidP="005E1539">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El trabajo realizado por Alianza por la Solidaridad tanto en las zonas rurales como en los cascos urbanos receptores </w:t>
      </w:r>
      <w:r w:rsidR="005E1539" w:rsidRPr="000F1CF3">
        <w:rPr>
          <w:rFonts w:ascii="Helvetica" w:hAnsi="Helvetica" w:cs="Helvetica"/>
          <w:sz w:val="22"/>
          <w:szCs w:val="22"/>
          <w:lang w:val="es-ES_tradnl"/>
        </w:rPr>
        <w:t xml:space="preserve">de población se </w:t>
      </w:r>
      <w:r w:rsidRPr="000F1CF3">
        <w:rPr>
          <w:rFonts w:ascii="Helvetica" w:hAnsi="Helvetica" w:cs="Helvetica"/>
          <w:sz w:val="22"/>
          <w:szCs w:val="22"/>
          <w:lang w:val="es-ES_tradnl"/>
        </w:rPr>
        <w:t>dirigen</w:t>
      </w:r>
      <w:r w:rsidR="005E1539" w:rsidRPr="000F1CF3">
        <w:rPr>
          <w:rFonts w:ascii="Helvetica" w:hAnsi="Helvetica" w:cs="Helvetica"/>
          <w:sz w:val="22"/>
          <w:szCs w:val="22"/>
          <w:lang w:val="es-ES_tradnl"/>
        </w:rPr>
        <w:t xml:space="preserve"> </w:t>
      </w:r>
      <w:r w:rsidRPr="000F1CF3">
        <w:rPr>
          <w:rFonts w:ascii="Helvetica" w:hAnsi="Helvetica" w:cs="Helvetica"/>
          <w:sz w:val="22"/>
          <w:szCs w:val="22"/>
          <w:lang w:val="es-ES_tradnl"/>
        </w:rPr>
        <w:t>por</w:t>
      </w:r>
      <w:r w:rsidR="005E1539" w:rsidRPr="000F1CF3">
        <w:rPr>
          <w:rFonts w:ascii="Helvetica" w:hAnsi="Helvetica" w:cs="Helvetica"/>
          <w:sz w:val="22"/>
          <w:szCs w:val="22"/>
          <w:lang w:val="es-ES_tradnl"/>
        </w:rPr>
        <w:t xml:space="preserve"> un </w:t>
      </w:r>
      <w:r w:rsidRPr="000F1CF3">
        <w:rPr>
          <w:rFonts w:ascii="Helvetica" w:hAnsi="Helvetica" w:cs="Helvetica"/>
          <w:sz w:val="22"/>
          <w:szCs w:val="22"/>
          <w:lang w:val="es-ES_tradnl"/>
        </w:rPr>
        <w:t>lado</w:t>
      </w:r>
      <w:r w:rsidR="005E1539" w:rsidRPr="000F1CF3">
        <w:rPr>
          <w:rFonts w:ascii="Helvetica" w:hAnsi="Helvetica" w:cs="Helvetica"/>
          <w:sz w:val="22"/>
          <w:szCs w:val="22"/>
          <w:lang w:val="es-ES_tradnl"/>
        </w:rPr>
        <w:t xml:space="preserve"> </w:t>
      </w:r>
      <w:r w:rsidRPr="000F1CF3">
        <w:rPr>
          <w:rFonts w:ascii="Helvetica" w:hAnsi="Helvetica" w:cs="Helvetica"/>
          <w:sz w:val="22"/>
          <w:szCs w:val="22"/>
          <w:lang w:val="es-ES_tradnl"/>
        </w:rPr>
        <w:t>a fortalecer procesos de protección y ayuda humanitaria, especialmente en áreas rurales de difícil acceso y muy afectadas por el conflicto, y por otra a consolidar procesos de</w:t>
      </w:r>
      <w:r w:rsidR="005E1539" w:rsidRPr="000F1CF3">
        <w:rPr>
          <w:rFonts w:ascii="Helvetica" w:hAnsi="Helvetica" w:cs="Helvetica"/>
          <w:sz w:val="22"/>
          <w:szCs w:val="22"/>
          <w:lang w:val="es-ES_tradnl"/>
        </w:rPr>
        <w:t xml:space="preserve"> restablecimiento. Igualmente, responden a necesidades sentidas por la población y sus autoridades y se adaptan en buena medida a las capacidades de los/as destinatarios/as.</w:t>
      </w:r>
    </w:p>
    <w:p w14:paraId="0596A6BB" w14:textId="77777777" w:rsidR="005E1539" w:rsidRPr="000F1CF3" w:rsidRDefault="005E1539" w:rsidP="005E1539">
      <w:pPr>
        <w:autoSpaceDE w:val="0"/>
        <w:autoSpaceDN w:val="0"/>
        <w:adjustRightInd w:val="0"/>
        <w:jc w:val="both"/>
        <w:rPr>
          <w:rFonts w:ascii="Helvetica" w:hAnsi="Helvetica" w:cs="Helvetica"/>
          <w:sz w:val="22"/>
          <w:szCs w:val="22"/>
          <w:lang w:val="es-ES_tradnl"/>
        </w:rPr>
      </w:pPr>
    </w:p>
    <w:p w14:paraId="7F86FDBD" w14:textId="1BDAA94C" w:rsidR="005E1539" w:rsidRPr="000F1CF3" w:rsidRDefault="005E1539" w:rsidP="005E1539">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En los tres departamentos (aunque en diferentes zonas / veredas) se ha venido trabajando sostenidamente durante estos años con varios financiadores trabajando coordinadamente y con complementariedad, más no duplicidad en las acciones y conjugando las necesidades identificadas en las comunidades, con las prioridades de los financiadores y el Estado Colombiano en aras de una intervención integral.</w:t>
      </w:r>
    </w:p>
    <w:p w14:paraId="2E9D7917" w14:textId="77777777" w:rsidR="005E1539" w:rsidRPr="000F1CF3" w:rsidRDefault="005E1539" w:rsidP="005E1539">
      <w:pPr>
        <w:autoSpaceDE w:val="0"/>
        <w:autoSpaceDN w:val="0"/>
        <w:adjustRightInd w:val="0"/>
        <w:jc w:val="both"/>
        <w:rPr>
          <w:rFonts w:ascii="Helvetica" w:hAnsi="Helvetica" w:cs="Helvetica"/>
          <w:sz w:val="22"/>
          <w:szCs w:val="22"/>
          <w:lang w:val="es-ES_tradnl"/>
        </w:rPr>
      </w:pPr>
    </w:p>
    <w:p w14:paraId="78C1497F" w14:textId="5DCDBBB7" w:rsidR="005E1539" w:rsidRPr="000F1CF3" w:rsidRDefault="005E1539" w:rsidP="005E1539">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La integralidad, uno de los grandes valores agregados de las acciones de Alianza por la Solidaridad contempla varias líneas de trabajo con las comunidades (gobernabilidad, infraestructura, sistemas de agua y saneamiento, Medios de vida, fortalecimiento organizativo y participación comunitaria en un marco de protección).</w:t>
      </w:r>
    </w:p>
    <w:p w14:paraId="38A75012" w14:textId="77777777" w:rsidR="00E50DCF" w:rsidRPr="000F1CF3" w:rsidRDefault="00E50DCF" w:rsidP="005E1539">
      <w:pPr>
        <w:autoSpaceDE w:val="0"/>
        <w:autoSpaceDN w:val="0"/>
        <w:adjustRightInd w:val="0"/>
        <w:jc w:val="both"/>
        <w:rPr>
          <w:rFonts w:ascii="Helvetica" w:hAnsi="Helvetica" w:cs="Helvetica"/>
          <w:sz w:val="22"/>
          <w:szCs w:val="22"/>
          <w:lang w:val="es-ES_tradnl"/>
        </w:rPr>
      </w:pPr>
    </w:p>
    <w:p w14:paraId="5A3F434A" w14:textId="77777777" w:rsidR="000A708E" w:rsidRPr="000F1CF3" w:rsidRDefault="000A708E" w:rsidP="000A708E">
      <w:pPr>
        <w:autoSpaceDE w:val="0"/>
        <w:autoSpaceDN w:val="0"/>
        <w:adjustRightInd w:val="0"/>
        <w:jc w:val="both"/>
        <w:rPr>
          <w:rFonts w:ascii="Helvetica" w:hAnsi="Helvetica" w:cs="Helvetica"/>
          <w:sz w:val="22"/>
          <w:szCs w:val="22"/>
          <w:lang w:val="es-ES_tradnl"/>
        </w:rPr>
      </w:pPr>
    </w:p>
    <w:p w14:paraId="5A3F434B" w14:textId="77777777" w:rsidR="000A708E" w:rsidRPr="000F1CF3" w:rsidRDefault="000A708E" w:rsidP="000A708E">
      <w:pPr>
        <w:autoSpaceDE w:val="0"/>
        <w:autoSpaceDN w:val="0"/>
        <w:adjustRightInd w:val="0"/>
        <w:spacing w:after="120"/>
        <w:jc w:val="both"/>
        <w:rPr>
          <w:rFonts w:ascii="Helvetica" w:hAnsi="Helvetica" w:cs="Helvetica"/>
          <w:b/>
          <w:color w:val="4FAC31"/>
          <w:sz w:val="28"/>
          <w:szCs w:val="28"/>
          <w:lang w:val="es-ES_tradnl"/>
        </w:rPr>
      </w:pPr>
      <w:r w:rsidRPr="000F1CF3">
        <w:rPr>
          <w:rFonts w:ascii="Helvetica" w:hAnsi="Helvetica" w:cs="Helvetica"/>
          <w:b/>
          <w:bCs/>
          <w:iCs/>
          <w:color w:val="4FAC31"/>
          <w:sz w:val="28"/>
          <w:szCs w:val="28"/>
          <w:lang w:val="es-ES_tradnl"/>
        </w:rPr>
        <w:t xml:space="preserve">Contexto del proyecto </w:t>
      </w:r>
    </w:p>
    <w:p w14:paraId="50CBE265" w14:textId="69EB202C" w:rsidR="00260CDB" w:rsidRPr="000F1CF3" w:rsidRDefault="00CC10C4" w:rsidP="00CC10C4">
      <w:pPr>
        <w:autoSpaceDE w:val="0"/>
        <w:autoSpaceDN w:val="0"/>
        <w:adjustRightInd w:val="0"/>
        <w:jc w:val="both"/>
        <w:rPr>
          <w:rFonts w:ascii="Helvetica" w:hAnsi="Helvetica" w:cs="Helvetica"/>
          <w:sz w:val="22"/>
          <w:szCs w:val="22"/>
          <w:lang w:val="es-ES_tradnl"/>
        </w:rPr>
      </w:pPr>
      <w:r w:rsidRPr="000F1CF3">
        <w:rPr>
          <w:rFonts w:ascii="Helvetica" w:hAnsi="Helvetica" w:cs="Helvetica"/>
          <w:b/>
          <w:bCs/>
          <w:sz w:val="22"/>
          <w:szCs w:val="22"/>
          <w:lang w:val="es-ES_tradnl"/>
        </w:rPr>
        <w:t xml:space="preserve">Unión Europea:  </w:t>
      </w:r>
      <w:r w:rsidRPr="000F1CF3">
        <w:rPr>
          <w:rFonts w:ascii="Helvetica" w:hAnsi="Helvetica" w:cs="Helvetica"/>
          <w:sz w:val="22"/>
          <w:szCs w:val="22"/>
          <w:lang w:val="es-ES_tradnl"/>
        </w:rPr>
        <w:t>El proyecto busca promover el ejercicio de derechos de la población, en los municipios de Buenaventura y Tumaco, que se encuentra en fase de estabilización después de la firma del acuerdo de paz, actuando sobre los grupos en situación de mayor vulnerabilidad, mujeres y jóvenes, con procesos sostenidos de fortalecimiento para la gobernabilidad y exigibilidad de derechos que les permitan transitar de una situación humanitaria a procesos de desarrollo.</w:t>
      </w:r>
      <w:r w:rsidR="00F86AAE" w:rsidRPr="000F1CF3">
        <w:rPr>
          <w:rFonts w:ascii="Helvetica" w:hAnsi="Helvetica" w:cs="Helvetica"/>
          <w:sz w:val="22"/>
          <w:szCs w:val="22"/>
          <w:lang w:val="es-ES_tradnl"/>
        </w:rPr>
        <w:t xml:space="preserve"> </w:t>
      </w:r>
      <w:proofErr w:type="gramStart"/>
      <w:r w:rsidR="00F86AAE" w:rsidRPr="000F1CF3">
        <w:rPr>
          <w:rFonts w:ascii="Helvetica" w:hAnsi="Helvetica" w:cs="Helvetica"/>
          <w:sz w:val="22"/>
          <w:szCs w:val="22"/>
          <w:lang w:val="es-ES_tradnl"/>
        </w:rPr>
        <w:t>De acuerdo a</w:t>
      </w:r>
      <w:proofErr w:type="gramEnd"/>
      <w:r w:rsidR="00F86AAE" w:rsidRPr="000F1CF3">
        <w:rPr>
          <w:rFonts w:ascii="Helvetica" w:hAnsi="Helvetica" w:cs="Helvetica"/>
          <w:sz w:val="22"/>
          <w:szCs w:val="22"/>
          <w:lang w:val="es-ES_tradnl"/>
        </w:rPr>
        <w:t xml:space="preserve"> lo anterior la p</w:t>
      </w:r>
      <w:r w:rsidRPr="000F1CF3">
        <w:rPr>
          <w:rFonts w:ascii="Helvetica" w:hAnsi="Helvetica" w:cs="Helvetica"/>
          <w:sz w:val="22"/>
          <w:szCs w:val="22"/>
          <w:lang w:val="es-ES_tradnl"/>
        </w:rPr>
        <w:t xml:space="preserve">oblación víctima, con especial atención a mujeres y jóvenes, con capacidades </w:t>
      </w:r>
      <w:r w:rsidRPr="000F1CF3">
        <w:rPr>
          <w:rFonts w:ascii="Helvetica" w:hAnsi="Helvetica" w:cs="Helvetica"/>
          <w:sz w:val="22"/>
          <w:szCs w:val="22"/>
          <w:lang w:val="es-ES_tradnl"/>
        </w:rPr>
        <w:lastRenderedPageBreak/>
        <w:t>técnicas y</w:t>
      </w:r>
      <w:r w:rsidR="00F86AAE" w:rsidRPr="000F1CF3">
        <w:rPr>
          <w:rFonts w:ascii="Helvetica" w:hAnsi="Helvetica" w:cs="Helvetica"/>
          <w:sz w:val="22"/>
          <w:szCs w:val="22"/>
          <w:lang w:val="es-ES_tradnl"/>
        </w:rPr>
        <w:t xml:space="preserve"> </w:t>
      </w:r>
      <w:r w:rsidRPr="000F1CF3">
        <w:rPr>
          <w:rFonts w:ascii="Helvetica" w:hAnsi="Helvetica" w:cs="Helvetica"/>
          <w:sz w:val="22"/>
          <w:szCs w:val="22"/>
          <w:lang w:val="es-ES_tradnl"/>
        </w:rPr>
        <w:t>de gestión participa de iniciativas económicas sostenibles (productivas y servicios).</w:t>
      </w:r>
    </w:p>
    <w:p w14:paraId="3287CFB7" w14:textId="5F3059B3" w:rsidR="00260CDB" w:rsidRDefault="00260CDB" w:rsidP="000A708E">
      <w:pPr>
        <w:autoSpaceDE w:val="0"/>
        <w:autoSpaceDN w:val="0"/>
        <w:adjustRightInd w:val="0"/>
        <w:jc w:val="both"/>
        <w:rPr>
          <w:rFonts w:ascii="Helvetica" w:hAnsi="Helvetica" w:cs="Helvetica"/>
          <w:sz w:val="22"/>
          <w:szCs w:val="22"/>
          <w:lang w:val="es-ES_tradnl"/>
        </w:rPr>
      </w:pPr>
    </w:p>
    <w:p w14:paraId="5CEE1413" w14:textId="77777777" w:rsidR="000B72EF" w:rsidRPr="000F1CF3" w:rsidRDefault="000B72EF" w:rsidP="000A708E">
      <w:pPr>
        <w:autoSpaceDE w:val="0"/>
        <w:autoSpaceDN w:val="0"/>
        <w:adjustRightInd w:val="0"/>
        <w:jc w:val="both"/>
        <w:rPr>
          <w:rFonts w:ascii="Helvetica" w:hAnsi="Helvetica" w:cs="Helvetica"/>
          <w:sz w:val="22"/>
          <w:szCs w:val="22"/>
          <w:lang w:val="es-ES_tradnl"/>
        </w:rPr>
      </w:pPr>
    </w:p>
    <w:p w14:paraId="5A3F434F" w14:textId="77777777" w:rsidR="000A708E" w:rsidRPr="000F1CF3" w:rsidRDefault="000A708E" w:rsidP="000A708E">
      <w:pPr>
        <w:autoSpaceDE w:val="0"/>
        <w:autoSpaceDN w:val="0"/>
        <w:adjustRightInd w:val="0"/>
        <w:spacing w:after="120"/>
        <w:jc w:val="both"/>
        <w:rPr>
          <w:rFonts w:ascii="Helvetica" w:hAnsi="Helvetica" w:cs="Helvetica"/>
          <w:b/>
          <w:color w:val="4FAC31"/>
          <w:sz w:val="28"/>
          <w:szCs w:val="28"/>
          <w:lang w:val="es-ES_tradnl"/>
        </w:rPr>
      </w:pPr>
      <w:r w:rsidRPr="000F1CF3">
        <w:rPr>
          <w:rFonts w:ascii="Helvetica" w:hAnsi="Helvetica" w:cs="Helvetica"/>
          <w:b/>
          <w:bCs/>
          <w:iCs/>
          <w:color w:val="4FAC31"/>
          <w:sz w:val="28"/>
          <w:szCs w:val="28"/>
          <w:lang w:val="es-ES_tradnl"/>
        </w:rPr>
        <w:t xml:space="preserve">Objetivos del proyecto </w:t>
      </w:r>
    </w:p>
    <w:p w14:paraId="6810893F" w14:textId="77F7E6CC" w:rsidR="00007598" w:rsidRPr="000F1CF3" w:rsidRDefault="00007598" w:rsidP="00007598">
      <w:pPr>
        <w:autoSpaceDE w:val="0"/>
        <w:autoSpaceDN w:val="0"/>
        <w:adjustRightInd w:val="0"/>
        <w:jc w:val="both"/>
        <w:rPr>
          <w:rFonts w:ascii="Helvetica" w:hAnsi="Helvetica" w:cs="Helvetica"/>
          <w:bCs/>
          <w:sz w:val="22"/>
          <w:szCs w:val="22"/>
          <w:lang w:val="es-ES_tradnl"/>
        </w:rPr>
      </w:pPr>
      <w:r w:rsidRPr="000F1CF3">
        <w:rPr>
          <w:rFonts w:ascii="Helvetica" w:hAnsi="Helvetica" w:cs="Helvetica"/>
          <w:b/>
          <w:sz w:val="22"/>
          <w:szCs w:val="22"/>
          <w:lang w:val="es-ES_tradnl"/>
        </w:rPr>
        <w:t xml:space="preserve">UNION EUROPEA: </w:t>
      </w:r>
      <w:r w:rsidRPr="000F1CF3">
        <w:rPr>
          <w:rFonts w:ascii="Helvetica" w:hAnsi="Helvetica" w:cs="Helvetica"/>
          <w:bCs/>
          <w:sz w:val="22"/>
          <w:szCs w:val="22"/>
          <w:lang w:val="es-ES_tradnl"/>
        </w:rPr>
        <w:t>“Fortalecidas las capacidades de las Organizaciones de</w:t>
      </w:r>
      <w:r w:rsidR="00CC10A3" w:rsidRPr="000F1CF3">
        <w:rPr>
          <w:rFonts w:ascii="Helvetica" w:hAnsi="Helvetica" w:cs="Helvetica"/>
          <w:bCs/>
          <w:sz w:val="22"/>
          <w:szCs w:val="22"/>
          <w:lang w:val="es-ES_tradnl"/>
        </w:rPr>
        <w:t xml:space="preserve"> </w:t>
      </w:r>
      <w:r w:rsidRPr="000F1CF3">
        <w:rPr>
          <w:rFonts w:ascii="Helvetica" w:hAnsi="Helvetica" w:cs="Helvetica"/>
          <w:bCs/>
          <w:sz w:val="22"/>
          <w:szCs w:val="22"/>
          <w:lang w:val="es-ES_tradnl"/>
        </w:rPr>
        <w:t>Sociedad Civil para un desarrollo local sostenible con enfoque diferencial y de género”</w:t>
      </w:r>
    </w:p>
    <w:p w14:paraId="49C7B26D" w14:textId="77777777" w:rsidR="00CC10A3" w:rsidRPr="000F1CF3" w:rsidRDefault="00CC10A3" w:rsidP="00007598">
      <w:pPr>
        <w:autoSpaceDE w:val="0"/>
        <w:autoSpaceDN w:val="0"/>
        <w:adjustRightInd w:val="0"/>
        <w:jc w:val="both"/>
        <w:rPr>
          <w:rFonts w:ascii="Helvetica" w:hAnsi="Helvetica" w:cs="Helvetica"/>
          <w:b/>
          <w:sz w:val="22"/>
          <w:szCs w:val="22"/>
          <w:lang w:val="es-ES_tradnl"/>
        </w:rPr>
      </w:pPr>
    </w:p>
    <w:p w14:paraId="3FF39F7C" w14:textId="003A2800" w:rsidR="006A6044" w:rsidRPr="000F1CF3" w:rsidRDefault="000A708E" w:rsidP="006A6044">
      <w:pPr>
        <w:pStyle w:val="Default"/>
        <w:jc w:val="both"/>
        <w:rPr>
          <w:rFonts w:ascii="Helvetica" w:hAnsi="Helvetica" w:cs="Helvetica"/>
          <w:sz w:val="20"/>
          <w:szCs w:val="20"/>
        </w:rPr>
      </w:pPr>
      <w:r w:rsidRPr="000F1CF3">
        <w:rPr>
          <w:rFonts w:ascii="Helvetica" w:hAnsi="Helvetica" w:cs="Helvetica"/>
          <w:b/>
          <w:sz w:val="22"/>
          <w:szCs w:val="22"/>
          <w:lang w:val="es-ES_tradnl"/>
        </w:rPr>
        <w:t>OBJETIVO GENERAL</w:t>
      </w:r>
      <w:r w:rsidRPr="000F1CF3">
        <w:rPr>
          <w:rFonts w:ascii="Helvetica" w:hAnsi="Helvetica" w:cs="Helvetica"/>
          <w:sz w:val="22"/>
          <w:szCs w:val="22"/>
          <w:lang w:val="es-ES_tradnl"/>
        </w:rPr>
        <w:t xml:space="preserve">: </w:t>
      </w:r>
      <w:r w:rsidR="006A6044" w:rsidRPr="000F1CF3">
        <w:rPr>
          <w:rFonts w:ascii="Helvetica" w:hAnsi="Helvetica" w:cs="Helvetica"/>
          <w:color w:val="auto"/>
          <w:sz w:val="22"/>
          <w:szCs w:val="22"/>
          <w:lang w:val="es-ES_tradnl"/>
        </w:rPr>
        <w:t>Promover el ejercicio de derechos de la población desde un enfoque diferencial y de género en zonas en fase de estabilización</w:t>
      </w:r>
      <w:r w:rsidR="006A6044" w:rsidRPr="000F1CF3">
        <w:rPr>
          <w:rFonts w:ascii="Helvetica" w:hAnsi="Helvetica" w:cs="Helvetica"/>
          <w:sz w:val="20"/>
          <w:szCs w:val="20"/>
        </w:rPr>
        <w:t xml:space="preserve">. </w:t>
      </w:r>
    </w:p>
    <w:p w14:paraId="12E88945" w14:textId="3E725CE9" w:rsidR="006A6044" w:rsidRPr="000F1CF3" w:rsidRDefault="006A6044" w:rsidP="00B22E98">
      <w:pPr>
        <w:autoSpaceDE w:val="0"/>
        <w:autoSpaceDN w:val="0"/>
        <w:adjustRightInd w:val="0"/>
        <w:jc w:val="both"/>
        <w:rPr>
          <w:rFonts w:ascii="Helvetica" w:hAnsi="Helvetica" w:cs="Helvetica"/>
          <w:sz w:val="22"/>
          <w:szCs w:val="22"/>
          <w:lang w:val="es-ES_tradnl"/>
        </w:rPr>
      </w:pPr>
    </w:p>
    <w:p w14:paraId="517EAADA" w14:textId="40C93F4F" w:rsidR="006A6044" w:rsidRPr="000F1CF3" w:rsidRDefault="006A6044" w:rsidP="006A6044">
      <w:pPr>
        <w:pStyle w:val="Default"/>
        <w:jc w:val="both"/>
        <w:rPr>
          <w:rFonts w:ascii="Helvetica" w:hAnsi="Helvetica" w:cs="Helvetica"/>
          <w:color w:val="auto"/>
          <w:sz w:val="22"/>
          <w:szCs w:val="22"/>
          <w:lang w:val="es-ES_tradnl"/>
        </w:rPr>
      </w:pPr>
      <w:r w:rsidRPr="000F1CF3">
        <w:rPr>
          <w:rFonts w:ascii="Helvetica" w:hAnsi="Helvetica" w:cs="Helvetica"/>
          <w:b/>
          <w:sz w:val="22"/>
          <w:szCs w:val="22"/>
          <w:lang w:val="es-ES_tradnl"/>
        </w:rPr>
        <w:t>OBJETIVO ESPECIFICO:</w:t>
      </w:r>
      <w:r w:rsidRPr="000F1CF3">
        <w:rPr>
          <w:rFonts w:ascii="Helvetica" w:hAnsi="Helvetica" w:cs="Helvetica"/>
          <w:b/>
          <w:bCs/>
          <w:sz w:val="20"/>
          <w:szCs w:val="20"/>
        </w:rPr>
        <w:t xml:space="preserve"> </w:t>
      </w:r>
      <w:r w:rsidRPr="000F1CF3">
        <w:rPr>
          <w:rFonts w:ascii="Helvetica" w:hAnsi="Helvetica" w:cs="Helvetica"/>
          <w:color w:val="auto"/>
          <w:sz w:val="22"/>
          <w:szCs w:val="22"/>
          <w:lang w:val="es-ES_tradnl"/>
        </w:rPr>
        <w:t xml:space="preserve">Fortalecer las capacidades de la sociedad civil para impulsar procesos de desarrollo sostenible y la gobernanza local en los municipios de Tumaco y Buenaventura. </w:t>
      </w:r>
    </w:p>
    <w:p w14:paraId="1C52C68C" w14:textId="77777777" w:rsidR="006A6044" w:rsidRPr="000F1CF3" w:rsidRDefault="006A6044" w:rsidP="00B22E98">
      <w:pPr>
        <w:autoSpaceDE w:val="0"/>
        <w:autoSpaceDN w:val="0"/>
        <w:adjustRightInd w:val="0"/>
        <w:jc w:val="both"/>
        <w:rPr>
          <w:rFonts w:ascii="Helvetica" w:hAnsi="Helvetica" w:cs="Helvetica"/>
          <w:sz w:val="22"/>
          <w:szCs w:val="22"/>
          <w:lang w:val="es-ES_tradnl"/>
        </w:rPr>
      </w:pPr>
    </w:p>
    <w:p w14:paraId="66631B33" w14:textId="7F7E2940" w:rsidR="005A219F" w:rsidRPr="000F1CF3" w:rsidRDefault="00427436" w:rsidP="00B22E98">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Para alcanzar los objetivos previstos, se identificaron 3 realizaciones, que ha sido los ejes de la intervención:</w:t>
      </w:r>
    </w:p>
    <w:p w14:paraId="26016B25" w14:textId="1F783DB0" w:rsidR="00427436" w:rsidRPr="000F1CF3" w:rsidRDefault="00427436" w:rsidP="00B22E98">
      <w:pPr>
        <w:autoSpaceDE w:val="0"/>
        <w:autoSpaceDN w:val="0"/>
        <w:adjustRightInd w:val="0"/>
        <w:jc w:val="both"/>
        <w:rPr>
          <w:rFonts w:ascii="Helvetica" w:hAnsi="Helvetica" w:cs="Helvetica"/>
          <w:sz w:val="22"/>
          <w:szCs w:val="22"/>
          <w:lang w:val="es-ES_tradnl"/>
        </w:rPr>
      </w:pPr>
    </w:p>
    <w:p w14:paraId="3A8BFE72" w14:textId="77777777" w:rsidR="00427436" w:rsidRPr="000F1CF3" w:rsidRDefault="00427436" w:rsidP="00427436">
      <w:pPr>
        <w:pStyle w:val="Prrafodelista"/>
        <w:numPr>
          <w:ilvl w:val="0"/>
          <w:numId w:val="22"/>
        </w:num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R1. Población víctima, con especial atención a mujeres y jóvenes, con capacidades técnicas y de gestión de iniciativas económicas (productivas y servicios) sostenibles.</w:t>
      </w:r>
    </w:p>
    <w:p w14:paraId="27AD2598" w14:textId="77777777" w:rsidR="00427436" w:rsidRPr="000F1CF3" w:rsidRDefault="00427436" w:rsidP="00427436">
      <w:pPr>
        <w:pStyle w:val="Prrafodelista"/>
        <w:numPr>
          <w:ilvl w:val="0"/>
          <w:numId w:val="22"/>
        </w:numPr>
        <w:autoSpaceDE w:val="0"/>
        <w:autoSpaceDN w:val="0"/>
        <w:adjustRightInd w:val="0"/>
        <w:spacing w:before="120"/>
        <w:ind w:left="714" w:hanging="357"/>
        <w:contextualSpacing w:val="0"/>
        <w:jc w:val="both"/>
        <w:rPr>
          <w:rFonts w:ascii="Helvetica" w:hAnsi="Helvetica" w:cs="Helvetica"/>
          <w:sz w:val="22"/>
          <w:szCs w:val="22"/>
          <w:lang w:val="es-ES_tradnl"/>
        </w:rPr>
      </w:pPr>
      <w:r w:rsidRPr="000F1CF3">
        <w:rPr>
          <w:rFonts w:ascii="Helvetica" w:hAnsi="Helvetica" w:cs="Helvetica"/>
          <w:sz w:val="22"/>
          <w:szCs w:val="22"/>
          <w:lang w:val="es-ES_tradnl"/>
        </w:rPr>
        <w:t>R2. Comunidades de zonas de estabilización acceden al agua segura y saneamiento, mejorando las infraestructuras sanitarias comunitarias, familiares y fomentado buenas prácticas de higiene.</w:t>
      </w:r>
    </w:p>
    <w:p w14:paraId="62E35B35" w14:textId="38880B51" w:rsidR="00427436" w:rsidRPr="000F1CF3" w:rsidRDefault="00427436" w:rsidP="00427436">
      <w:pPr>
        <w:pStyle w:val="Prrafodelista"/>
        <w:numPr>
          <w:ilvl w:val="0"/>
          <w:numId w:val="22"/>
        </w:numPr>
        <w:autoSpaceDE w:val="0"/>
        <w:autoSpaceDN w:val="0"/>
        <w:adjustRightInd w:val="0"/>
        <w:spacing w:before="120"/>
        <w:ind w:left="714" w:hanging="357"/>
        <w:contextualSpacing w:val="0"/>
        <w:jc w:val="both"/>
        <w:rPr>
          <w:rFonts w:ascii="Helvetica" w:hAnsi="Helvetica" w:cs="Helvetica"/>
          <w:sz w:val="22"/>
          <w:szCs w:val="22"/>
          <w:lang w:val="es-ES_tradnl"/>
        </w:rPr>
      </w:pPr>
      <w:r w:rsidRPr="000F1CF3">
        <w:rPr>
          <w:rFonts w:ascii="Helvetica" w:hAnsi="Helvetica" w:cs="Helvetica"/>
          <w:sz w:val="22"/>
          <w:szCs w:val="22"/>
          <w:lang w:val="es-ES_tradnl"/>
        </w:rPr>
        <w:t>R3. Fortalecido el tejido social e institucional para garantizar el acceso a servicios y el cumplimiento de políticas públicas con enfoque diferencial y de género.</w:t>
      </w:r>
    </w:p>
    <w:p w14:paraId="3113D468" w14:textId="168B1EFC" w:rsidR="005A219F" w:rsidRPr="000F1CF3" w:rsidRDefault="005A219F" w:rsidP="00B22E98">
      <w:pPr>
        <w:autoSpaceDE w:val="0"/>
        <w:autoSpaceDN w:val="0"/>
        <w:adjustRightInd w:val="0"/>
        <w:jc w:val="both"/>
        <w:rPr>
          <w:rFonts w:ascii="Helvetica" w:hAnsi="Helvetica" w:cs="Helvetica"/>
          <w:sz w:val="22"/>
          <w:szCs w:val="22"/>
          <w:lang w:val="es-ES_tradnl"/>
        </w:rPr>
      </w:pPr>
    </w:p>
    <w:p w14:paraId="72305BE5" w14:textId="36270AAC" w:rsidR="00427436" w:rsidRPr="000F1CF3" w:rsidRDefault="00427436" w:rsidP="00B22E98">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El proyecto tiene una duración de 30 meses (11 de marzo 2018 – 10 de agosto 2020), con una posible ampliación de meses más, hasta el </w:t>
      </w:r>
      <w:r w:rsidR="006A6044" w:rsidRPr="000F1CF3">
        <w:rPr>
          <w:rFonts w:ascii="Helvetica" w:hAnsi="Helvetica" w:cs="Helvetica"/>
          <w:sz w:val="22"/>
          <w:szCs w:val="22"/>
          <w:lang w:val="es-ES_tradnl"/>
        </w:rPr>
        <w:t>10 de noviembre de 2020 (por confirmar autorización).</w:t>
      </w:r>
    </w:p>
    <w:p w14:paraId="032B58E9" w14:textId="74080F98" w:rsidR="005A219F" w:rsidRPr="000F1CF3" w:rsidRDefault="005A219F" w:rsidP="00B22E98">
      <w:pPr>
        <w:autoSpaceDE w:val="0"/>
        <w:autoSpaceDN w:val="0"/>
        <w:adjustRightInd w:val="0"/>
        <w:jc w:val="both"/>
        <w:rPr>
          <w:rFonts w:ascii="Helvetica" w:hAnsi="Helvetica" w:cs="Helvetica"/>
          <w:sz w:val="22"/>
          <w:szCs w:val="22"/>
          <w:lang w:val="es-ES_tradnl"/>
        </w:rPr>
      </w:pPr>
    </w:p>
    <w:p w14:paraId="744B3F83" w14:textId="65D3AC4B" w:rsidR="006A6044" w:rsidRPr="000F1CF3" w:rsidRDefault="006A6044" w:rsidP="00B22E98">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Las personas beneficiarias del proyecto son:</w:t>
      </w:r>
    </w:p>
    <w:p w14:paraId="4484B1AA"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a) 558 Mujeres </w:t>
      </w:r>
    </w:p>
    <w:p w14:paraId="12C6FBB3"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b) 352 jóvenes (50% mujeres) </w:t>
      </w:r>
    </w:p>
    <w:p w14:paraId="65C2B974"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c) 28.767 afrocolombianos/as (70% mujeres) </w:t>
      </w:r>
    </w:p>
    <w:p w14:paraId="3A2F3E63"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d) 927 indígenas </w:t>
      </w:r>
    </w:p>
    <w:p w14:paraId="4A2ED730"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e) 3 Consejos Comunitarios </w:t>
      </w:r>
    </w:p>
    <w:p w14:paraId="3E994477"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f) 2 Cabildos indígenas </w:t>
      </w:r>
    </w:p>
    <w:p w14:paraId="3CC5B99A"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g) 17 Organizaciones de mujeres </w:t>
      </w:r>
    </w:p>
    <w:p w14:paraId="4292A49C"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h) 8 Organizaciones de jóvenes </w:t>
      </w:r>
    </w:p>
    <w:p w14:paraId="0082024D"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i) 8 Organizaciones de productores </w:t>
      </w:r>
    </w:p>
    <w:p w14:paraId="1A4036C5" w14:textId="3D97B831" w:rsidR="006A6044" w:rsidRPr="000F1CF3" w:rsidRDefault="006A6044" w:rsidP="006A6044">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j) 2 Alcaldías, funcionarios/as de las instituciones de la Ruta de Atención, UARIV, Planeación. </w:t>
      </w:r>
    </w:p>
    <w:p w14:paraId="048593EA" w14:textId="07C25706" w:rsidR="006A6044" w:rsidRPr="000F1CF3" w:rsidRDefault="006A6044" w:rsidP="00B22E98">
      <w:pPr>
        <w:autoSpaceDE w:val="0"/>
        <w:autoSpaceDN w:val="0"/>
        <w:adjustRightInd w:val="0"/>
        <w:jc w:val="both"/>
        <w:rPr>
          <w:rFonts w:ascii="Helvetica" w:hAnsi="Helvetica" w:cs="Helvetica"/>
          <w:sz w:val="22"/>
          <w:szCs w:val="22"/>
          <w:lang w:val="es-ES_tradnl"/>
        </w:rPr>
      </w:pPr>
    </w:p>
    <w:p w14:paraId="05B6585C"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r w:rsidRPr="006A6044">
        <w:rPr>
          <w:rFonts w:ascii="Helvetica" w:hAnsi="Helvetica" w:cs="Helvetica"/>
          <w:sz w:val="22"/>
          <w:szCs w:val="22"/>
          <w:lang w:val="es-ES_tradnl"/>
        </w:rPr>
        <w:t xml:space="preserve">Los beneficiarios finales estimados por el proyecto son 615.649 personas, 318.906 mujeres y 296.743 hombres de los municipios de intervención en Tumaco y Buenaventura (proyección DANE 2016) </w:t>
      </w:r>
    </w:p>
    <w:p w14:paraId="459131BC" w14:textId="77777777" w:rsidR="006A6044" w:rsidRPr="000F1CF3" w:rsidRDefault="006A6044" w:rsidP="00B22E98">
      <w:pPr>
        <w:autoSpaceDE w:val="0"/>
        <w:autoSpaceDN w:val="0"/>
        <w:adjustRightInd w:val="0"/>
        <w:jc w:val="both"/>
        <w:rPr>
          <w:rFonts w:ascii="Helvetica" w:hAnsi="Helvetica" w:cs="Helvetica"/>
          <w:sz w:val="22"/>
          <w:szCs w:val="22"/>
          <w:lang w:val="es-ES_tradnl"/>
        </w:rPr>
      </w:pPr>
    </w:p>
    <w:p w14:paraId="16DF52B2" w14:textId="279CC111" w:rsidR="006A6044" w:rsidRPr="000F1CF3" w:rsidRDefault="006A6044">
      <w:pPr>
        <w:rPr>
          <w:rFonts w:ascii="Helvetica" w:eastAsia="Calibri" w:hAnsi="Helvetica" w:cs="Helvetica"/>
          <w:b/>
          <w:bCs/>
          <w:lang w:eastAsia="es-ES" w:bidi="es-ES"/>
        </w:rPr>
      </w:pPr>
      <w:r w:rsidRPr="000F1CF3">
        <w:rPr>
          <w:rFonts w:ascii="Helvetica" w:hAnsi="Helvetica" w:cs="Helvetica"/>
        </w:rPr>
        <w:br w:type="page"/>
      </w:r>
    </w:p>
    <w:p w14:paraId="0BA9E007" w14:textId="09F0F956" w:rsidR="00037ECE" w:rsidRPr="000F1CF3" w:rsidRDefault="0016551D" w:rsidP="0016551D">
      <w:pPr>
        <w:autoSpaceDE w:val="0"/>
        <w:autoSpaceDN w:val="0"/>
        <w:adjustRightInd w:val="0"/>
        <w:spacing w:after="120"/>
        <w:jc w:val="both"/>
        <w:rPr>
          <w:rFonts w:ascii="Helvetica" w:hAnsi="Helvetica" w:cs="Helvetica"/>
          <w:b/>
          <w:color w:val="4FAC31"/>
          <w:sz w:val="28"/>
          <w:szCs w:val="28"/>
          <w:lang w:val="es-ES_tradnl"/>
        </w:rPr>
      </w:pPr>
      <w:r w:rsidRPr="000F1CF3">
        <w:rPr>
          <w:rFonts w:ascii="Helvetica" w:hAnsi="Helvetica" w:cs="Helvetica"/>
          <w:b/>
          <w:color w:val="4FAC31"/>
          <w:sz w:val="28"/>
          <w:szCs w:val="28"/>
          <w:lang w:val="es-ES_tradnl"/>
        </w:rPr>
        <w:lastRenderedPageBreak/>
        <w:t>CARACTERÍSTICAS TÉCNICAS DE LA CONSULTORIA</w:t>
      </w:r>
    </w:p>
    <w:p w14:paraId="092198D9" w14:textId="4151491F" w:rsidR="006A6044" w:rsidRPr="000F1CF3" w:rsidRDefault="00404EA3" w:rsidP="00012522">
      <w:pPr>
        <w:pStyle w:val="Textoindependiente"/>
        <w:spacing w:before="240" w:line="276" w:lineRule="auto"/>
        <w:ind w:right="352"/>
        <w:jc w:val="both"/>
        <w:rPr>
          <w:rFonts w:ascii="Helvetica" w:eastAsiaTheme="minorHAnsi" w:hAnsi="Helvetica" w:cs="Helvetica"/>
          <w:bCs/>
          <w:sz w:val="22"/>
          <w:szCs w:val="22"/>
          <w:lang w:val="es-CO" w:eastAsia="en-US" w:bidi="ar-SA"/>
        </w:rPr>
      </w:pPr>
      <w:r w:rsidRPr="000F1CF3">
        <w:rPr>
          <w:rFonts w:ascii="Helvetica" w:hAnsi="Helvetica" w:cs="Helvetica"/>
          <w:b/>
          <w:sz w:val="22"/>
          <w:szCs w:val="22"/>
          <w:lang w:val="es-ES_tradnl"/>
        </w:rPr>
        <w:t>ALIANZA POR LA SOLIDARIDAD</w:t>
      </w:r>
      <w:r w:rsidR="00D84BB2" w:rsidRPr="000F1CF3">
        <w:rPr>
          <w:rFonts w:ascii="Helvetica" w:hAnsi="Helvetica" w:cs="Helvetica"/>
          <w:bCs/>
          <w:sz w:val="22"/>
          <w:szCs w:val="22"/>
          <w:lang w:val="es-ES_tradnl"/>
        </w:rPr>
        <w:t xml:space="preserve"> </w:t>
      </w:r>
      <w:r w:rsidR="00D84BB2" w:rsidRPr="000F1CF3">
        <w:rPr>
          <w:rFonts w:ascii="Helvetica" w:hAnsi="Helvetica" w:cs="Helvetica"/>
          <w:b/>
          <w:sz w:val="22"/>
          <w:szCs w:val="22"/>
          <w:lang w:val="es-ES_tradnl"/>
        </w:rPr>
        <w:t>m</w:t>
      </w:r>
      <w:r w:rsidR="000B72EF">
        <w:rPr>
          <w:rFonts w:ascii="Helvetica" w:hAnsi="Helvetica" w:cs="Helvetica"/>
          <w:b/>
          <w:sz w:val="22"/>
          <w:szCs w:val="22"/>
          <w:lang w:val="es-ES_tradnl"/>
        </w:rPr>
        <w:t>iembro</w:t>
      </w:r>
      <w:r w:rsidR="00D84BB2" w:rsidRPr="000F1CF3">
        <w:rPr>
          <w:rFonts w:ascii="Helvetica" w:hAnsi="Helvetica" w:cs="Helvetica"/>
          <w:b/>
          <w:sz w:val="22"/>
          <w:szCs w:val="22"/>
          <w:lang w:val="es-ES_tradnl"/>
        </w:rPr>
        <w:t xml:space="preserve"> </w:t>
      </w:r>
      <w:r w:rsidR="000B72EF">
        <w:rPr>
          <w:rFonts w:ascii="Helvetica" w:hAnsi="Helvetica" w:cs="Helvetica"/>
          <w:b/>
          <w:sz w:val="22"/>
          <w:szCs w:val="22"/>
          <w:lang w:val="es-ES_tradnl"/>
        </w:rPr>
        <w:t>de</w:t>
      </w:r>
      <w:r w:rsidR="00D84BB2" w:rsidRPr="000F1CF3">
        <w:rPr>
          <w:rFonts w:ascii="Helvetica" w:hAnsi="Helvetica" w:cs="Helvetica"/>
          <w:b/>
          <w:sz w:val="22"/>
          <w:szCs w:val="22"/>
          <w:lang w:val="es-ES_tradnl"/>
        </w:rPr>
        <w:t xml:space="preserve"> </w:t>
      </w:r>
      <w:proofErr w:type="spellStart"/>
      <w:r w:rsidR="000B72EF">
        <w:rPr>
          <w:rFonts w:ascii="Helvetica" w:hAnsi="Helvetica" w:cs="Helvetica"/>
          <w:b/>
          <w:sz w:val="22"/>
          <w:szCs w:val="22"/>
          <w:lang w:val="es-ES_tradnl"/>
        </w:rPr>
        <w:t>A</w:t>
      </w:r>
      <w:r w:rsidR="00D84BB2" w:rsidRPr="000F1CF3">
        <w:rPr>
          <w:rFonts w:ascii="Helvetica" w:hAnsi="Helvetica" w:cs="Helvetica"/>
          <w:b/>
          <w:sz w:val="22"/>
          <w:szCs w:val="22"/>
          <w:lang w:val="es-ES_tradnl"/>
        </w:rPr>
        <w:t>ction</w:t>
      </w:r>
      <w:r w:rsidR="000B72EF">
        <w:rPr>
          <w:rFonts w:ascii="Helvetica" w:hAnsi="Helvetica" w:cs="Helvetica"/>
          <w:b/>
          <w:sz w:val="22"/>
          <w:szCs w:val="22"/>
          <w:lang w:val="es-ES_tradnl"/>
        </w:rPr>
        <w:t>A</w:t>
      </w:r>
      <w:r w:rsidR="00D84BB2" w:rsidRPr="000F1CF3">
        <w:rPr>
          <w:rFonts w:ascii="Helvetica" w:hAnsi="Helvetica" w:cs="Helvetica"/>
          <w:b/>
          <w:sz w:val="22"/>
          <w:szCs w:val="22"/>
          <w:lang w:val="es-ES_tradnl"/>
        </w:rPr>
        <w:t>id</w:t>
      </w:r>
      <w:proofErr w:type="spellEnd"/>
      <w:r w:rsidRPr="000F1CF3">
        <w:rPr>
          <w:rFonts w:ascii="Helvetica" w:hAnsi="Helvetica" w:cs="Helvetica"/>
          <w:bCs/>
          <w:sz w:val="22"/>
          <w:szCs w:val="22"/>
          <w:lang w:val="es-ES_tradnl"/>
        </w:rPr>
        <w:t xml:space="preserve"> solicita contratar los servicios profesionales de </w:t>
      </w:r>
      <w:r w:rsidR="006A6044" w:rsidRPr="000F1CF3">
        <w:rPr>
          <w:rFonts w:ascii="Helvetica" w:eastAsiaTheme="minorHAnsi" w:hAnsi="Helvetica" w:cs="Helvetica"/>
          <w:bCs/>
          <w:sz w:val="22"/>
          <w:szCs w:val="22"/>
          <w:lang w:val="es-CO" w:eastAsia="en-US" w:bidi="ar-SA"/>
        </w:rPr>
        <w:t xml:space="preserve">un consultor/a individual o equipo de consultores para desarrollar la Evaluación Externa Final del proyecto “Fortalecidas las capacidades de las Organizaciones de Sociedad Civil para un desarrollo local sostenible con enfoque diferencial y de género”, financiado por la Unión Europea (contrato CSO/LA/2017/394-060) y ejecutado por Alianza por la Solidaridad como coordinador y por 2 organizaciones </w:t>
      </w:r>
      <w:proofErr w:type="spellStart"/>
      <w:r w:rsidR="006A6044" w:rsidRPr="000F1CF3">
        <w:rPr>
          <w:rFonts w:ascii="Helvetica" w:eastAsiaTheme="minorHAnsi" w:hAnsi="Helvetica" w:cs="Helvetica"/>
          <w:bCs/>
          <w:sz w:val="22"/>
          <w:szCs w:val="22"/>
          <w:lang w:val="es-CO" w:eastAsia="en-US" w:bidi="ar-SA"/>
        </w:rPr>
        <w:t>co-beneficiarias</w:t>
      </w:r>
      <w:proofErr w:type="spellEnd"/>
      <w:r w:rsidR="006A6044" w:rsidRPr="000F1CF3">
        <w:rPr>
          <w:rFonts w:ascii="Helvetica" w:eastAsiaTheme="minorHAnsi" w:hAnsi="Helvetica" w:cs="Helvetica"/>
          <w:bCs/>
          <w:sz w:val="22"/>
          <w:szCs w:val="22"/>
          <w:lang w:val="es-CO" w:eastAsia="en-US" w:bidi="ar-SA"/>
        </w:rPr>
        <w:t>: Corporación Opción Legal y Escuela Taller de Buenaventura.</w:t>
      </w:r>
    </w:p>
    <w:p w14:paraId="68F17BD8" w14:textId="77777777" w:rsidR="006A6044" w:rsidRPr="000F1CF3" w:rsidRDefault="006A6044" w:rsidP="006A6044">
      <w:pPr>
        <w:autoSpaceDE w:val="0"/>
        <w:autoSpaceDN w:val="0"/>
        <w:adjustRightInd w:val="0"/>
        <w:jc w:val="both"/>
        <w:rPr>
          <w:rFonts w:ascii="Helvetica" w:hAnsi="Helvetica" w:cs="Helvetica"/>
          <w:sz w:val="22"/>
          <w:szCs w:val="22"/>
        </w:rPr>
      </w:pPr>
    </w:p>
    <w:p w14:paraId="2A017B53" w14:textId="13290475" w:rsidR="00037ECE" w:rsidRPr="000F1CF3" w:rsidRDefault="00037ECE" w:rsidP="005B79BA">
      <w:pPr>
        <w:autoSpaceDE w:val="0"/>
        <w:autoSpaceDN w:val="0"/>
        <w:adjustRightInd w:val="0"/>
        <w:jc w:val="both"/>
        <w:rPr>
          <w:rFonts w:ascii="Helvetica" w:hAnsi="Helvetica" w:cs="Helvetica"/>
          <w:bCs/>
          <w:sz w:val="22"/>
          <w:szCs w:val="22"/>
        </w:rPr>
      </w:pPr>
    </w:p>
    <w:p w14:paraId="1CBB2431" w14:textId="2540BA0E" w:rsidR="009719D8" w:rsidRPr="000F1CF3" w:rsidRDefault="009719D8" w:rsidP="009719D8">
      <w:pPr>
        <w:autoSpaceDE w:val="0"/>
        <w:autoSpaceDN w:val="0"/>
        <w:adjustRightInd w:val="0"/>
        <w:jc w:val="both"/>
        <w:rPr>
          <w:rFonts w:ascii="Helvetica" w:hAnsi="Helvetica" w:cs="Helvetica"/>
          <w:bCs/>
          <w:sz w:val="22"/>
          <w:szCs w:val="22"/>
          <w:lang w:val="es-CO"/>
        </w:rPr>
      </w:pPr>
      <w:r w:rsidRPr="000F1CF3">
        <w:rPr>
          <w:rFonts w:ascii="Helvetica" w:hAnsi="Helvetica" w:cs="Helvetica"/>
          <w:b/>
          <w:sz w:val="22"/>
          <w:szCs w:val="22"/>
          <w:lang w:val="es-CO"/>
        </w:rPr>
        <w:t>LUGAR Y PLAZO DE EJECUCIÓN</w:t>
      </w:r>
      <w:r w:rsidRPr="000F1CF3">
        <w:rPr>
          <w:rFonts w:ascii="Helvetica" w:hAnsi="Helvetica" w:cs="Helvetica"/>
          <w:bCs/>
          <w:sz w:val="22"/>
          <w:szCs w:val="22"/>
          <w:lang w:val="es-CO"/>
        </w:rPr>
        <w:t>:</w:t>
      </w:r>
      <w:r w:rsidR="00241434"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 xml:space="preserve">Los servicios serán prestados </w:t>
      </w:r>
      <w:r w:rsidR="0065449E">
        <w:rPr>
          <w:rFonts w:ascii="Helvetica" w:hAnsi="Helvetica" w:cs="Helvetica"/>
          <w:bCs/>
          <w:sz w:val="22"/>
          <w:szCs w:val="22"/>
          <w:lang w:val="es-CO"/>
        </w:rPr>
        <w:t xml:space="preserve">desde el lugar de residencia de la persona o equipo seleccionado, de forma virtual mientras dure la cuarentena. Si durante los 2 meses de ejecución, las condiciones permiten viajar a las zonas del proyecto se solicitará a la persona o equipo consultor su desplazamiento a estas regionales. </w:t>
      </w:r>
      <w:r w:rsidRPr="000F1CF3">
        <w:rPr>
          <w:rFonts w:ascii="Helvetica" w:hAnsi="Helvetica" w:cs="Helvetica"/>
          <w:bCs/>
          <w:sz w:val="22"/>
          <w:szCs w:val="22"/>
          <w:lang w:val="es-CO"/>
        </w:rPr>
        <w:t xml:space="preserve">Los servicios se desarrollarán en un plazo de </w:t>
      </w:r>
      <w:r w:rsidR="00C335CE" w:rsidRPr="000F1CF3">
        <w:rPr>
          <w:rFonts w:ascii="Helvetica" w:hAnsi="Helvetica" w:cs="Helvetica"/>
          <w:bCs/>
          <w:sz w:val="22"/>
          <w:szCs w:val="22"/>
          <w:lang w:val="es-CO"/>
        </w:rPr>
        <w:t>dos</w:t>
      </w:r>
      <w:r w:rsidRPr="000F1CF3">
        <w:rPr>
          <w:rFonts w:ascii="Helvetica" w:hAnsi="Helvetica" w:cs="Helvetica"/>
          <w:bCs/>
          <w:sz w:val="22"/>
          <w:szCs w:val="22"/>
          <w:lang w:val="es-CO"/>
        </w:rPr>
        <w:t xml:space="preserve"> (</w:t>
      </w:r>
      <w:r w:rsidR="00C335CE" w:rsidRPr="000F1CF3">
        <w:rPr>
          <w:rFonts w:ascii="Helvetica" w:hAnsi="Helvetica" w:cs="Helvetica"/>
          <w:bCs/>
          <w:sz w:val="22"/>
          <w:szCs w:val="22"/>
          <w:lang w:val="es-CO"/>
        </w:rPr>
        <w:t>2</w:t>
      </w:r>
      <w:r w:rsidRPr="000F1CF3">
        <w:rPr>
          <w:rFonts w:ascii="Helvetica" w:hAnsi="Helvetica" w:cs="Helvetica"/>
          <w:bCs/>
          <w:sz w:val="22"/>
          <w:szCs w:val="22"/>
          <w:lang w:val="es-CO"/>
        </w:rPr>
        <w:t>) Meses, contados a partir de</w:t>
      </w:r>
      <w:r w:rsidR="000B72EF">
        <w:rPr>
          <w:rFonts w:ascii="Helvetica" w:hAnsi="Helvetica" w:cs="Helvetica"/>
          <w:bCs/>
          <w:sz w:val="22"/>
          <w:szCs w:val="22"/>
          <w:lang w:val="es-CO"/>
        </w:rPr>
        <w:t xml:space="preserve"> </w:t>
      </w:r>
      <w:r w:rsidR="00C335CE" w:rsidRPr="000F1CF3">
        <w:rPr>
          <w:rFonts w:ascii="Helvetica" w:hAnsi="Helvetica" w:cs="Helvetica"/>
          <w:bCs/>
          <w:sz w:val="22"/>
          <w:szCs w:val="22"/>
          <w:lang w:val="es-CO"/>
        </w:rPr>
        <w:t>la fecha de contratación</w:t>
      </w:r>
      <w:r w:rsidRPr="000F1CF3">
        <w:rPr>
          <w:rFonts w:ascii="Helvetica" w:hAnsi="Helvetica" w:cs="Helvetica"/>
          <w:bCs/>
          <w:sz w:val="22"/>
          <w:szCs w:val="22"/>
          <w:lang w:val="es-CO"/>
        </w:rPr>
        <w:t xml:space="preserve">, </w:t>
      </w:r>
      <w:r w:rsidR="00241434" w:rsidRPr="000F1CF3">
        <w:rPr>
          <w:rFonts w:ascii="Helvetica" w:hAnsi="Helvetica" w:cs="Helvetica"/>
          <w:bCs/>
          <w:sz w:val="22"/>
          <w:szCs w:val="22"/>
          <w:lang w:val="es-CO"/>
        </w:rPr>
        <w:t>de acuerdo con el</w:t>
      </w:r>
      <w:r w:rsidRPr="000F1CF3">
        <w:rPr>
          <w:rFonts w:ascii="Helvetica" w:hAnsi="Helvetica" w:cs="Helvetica"/>
          <w:bCs/>
          <w:sz w:val="22"/>
          <w:szCs w:val="22"/>
          <w:lang w:val="es-CO"/>
        </w:rPr>
        <w:t xml:space="preserve"> siguiente plan de trabajo:</w:t>
      </w:r>
    </w:p>
    <w:p w14:paraId="4CF2B5F9" w14:textId="1518DADF" w:rsidR="00241434" w:rsidRPr="000F1CF3" w:rsidRDefault="00241434" w:rsidP="009719D8">
      <w:pPr>
        <w:autoSpaceDE w:val="0"/>
        <w:autoSpaceDN w:val="0"/>
        <w:adjustRightInd w:val="0"/>
        <w:jc w:val="both"/>
        <w:rPr>
          <w:rFonts w:ascii="Helvetica" w:hAnsi="Helvetica" w:cs="Helvetica"/>
          <w:bCs/>
          <w:sz w:val="22"/>
          <w:szCs w:val="22"/>
          <w:lang w:val="es-CO"/>
        </w:rPr>
      </w:pPr>
    </w:p>
    <w:tbl>
      <w:tblPr>
        <w:tblStyle w:val="Tablaconcuadrcula"/>
        <w:tblW w:w="0" w:type="auto"/>
        <w:tblLook w:val="04A0" w:firstRow="1" w:lastRow="0" w:firstColumn="1" w:lastColumn="0" w:noHBand="0" w:noVBand="1"/>
      </w:tblPr>
      <w:tblGrid>
        <w:gridCol w:w="4673"/>
        <w:gridCol w:w="3815"/>
      </w:tblGrid>
      <w:tr w:rsidR="00965BDA" w:rsidRPr="000F1CF3" w14:paraId="0288EED1" w14:textId="77777777" w:rsidTr="00C335CE">
        <w:tc>
          <w:tcPr>
            <w:tcW w:w="4673" w:type="dxa"/>
            <w:shd w:val="clear" w:color="auto" w:fill="D0CECE" w:themeFill="background2" w:themeFillShade="E6"/>
          </w:tcPr>
          <w:p w14:paraId="064F17E7" w14:textId="6D56F0EE" w:rsidR="00965BDA" w:rsidRPr="000F1CF3" w:rsidRDefault="00965BDA" w:rsidP="00A82388">
            <w:pPr>
              <w:autoSpaceDE w:val="0"/>
              <w:autoSpaceDN w:val="0"/>
              <w:adjustRightInd w:val="0"/>
              <w:spacing w:line="360" w:lineRule="auto"/>
              <w:jc w:val="center"/>
              <w:rPr>
                <w:rFonts w:ascii="Helvetica" w:hAnsi="Helvetica" w:cs="Helvetica"/>
                <w:b/>
                <w:sz w:val="22"/>
                <w:szCs w:val="22"/>
                <w:lang w:val="es-CO"/>
              </w:rPr>
            </w:pPr>
            <w:r w:rsidRPr="000F1CF3">
              <w:rPr>
                <w:rFonts w:ascii="Helvetica" w:hAnsi="Helvetica" w:cs="Helvetica"/>
                <w:b/>
                <w:sz w:val="22"/>
                <w:szCs w:val="22"/>
                <w:lang w:val="es-CO"/>
              </w:rPr>
              <w:t>Descripción</w:t>
            </w:r>
          </w:p>
        </w:tc>
        <w:tc>
          <w:tcPr>
            <w:tcW w:w="3815" w:type="dxa"/>
            <w:shd w:val="clear" w:color="auto" w:fill="D0CECE" w:themeFill="background2" w:themeFillShade="E6"/>
          </w:tcPr>
          <w:p w14:paraId="2354AD4C" w14:textId="67F62E81" w:rsidR="00965BDA" w:rsidRPr="000F1CF3" w:rsidRDefault="00965BDA" w:rsidP="00A82388">
            <w:pPr>
              <w:autoSpaceDE w:val="0"/>
              <w:autoSpaceDN w:val="0"/>
              <w:adjustRightInd w:val="0"/>
              <w:spacing w:line="360" w:lineRule="auto"/>
              <w:jc w:val="center"/>
              <w:rPr>
                <w:rFonts w:ascii="Helvetica" w:hAnsi="Helvetica" w:cs="Helvetica"/>
                <w:b/>
                <w:sz w:val="22"/>
                <w:szCs w:val="22"/>
                <w:lang w:val="es-CO"/>
              </w:rPr>
            </w:pPr>
            <w:r w:rsidRPr="000F1CF3">
              <w:rPr>
                <w:rFonts w:ascii="Helvetica" w:hAnsi="Helvetica" w:cs="Helvetica"/>
                <w:b/>
                <w:sz w:val="22"/>
                <w:szCs w:val="22"/>
                <w:lang w:val="es-CO"/>
              </w:rPr>
              <w:t>Fechas tentativas</w:t>
            </w:r>
          </w:p>
        </w:tc>
      </w:tr>
      <w:tr w:rsidR="00965BDA" w:rsidRPr="000F1CF3" w14:paraId="107BDF97" w14:textId="77777777" w:rsidTr="00C335CE">
        <w:tc>
          <w:tcPr>
            <w:tcW w:w="4673" w:type="dxa"/>
          </w:tcPr>
          <w:p w14:paraId="5A3E6FDC" w14:textId="346A9DBC" w:rsidR="00965BDA" w:rsidRPr="000F1CF3" w:rsidRDefault="00965BDA"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Publicación de la propuesta</w:t>
            </w:r>
          </w:p>
        </w:tc>
        <w:tc>
          <w:tcPr>
            <w:tcW w:w="3815" w:type="dxa"/>
          </w:tcPr>
          <w:p w14:paraId="28564403" w14:textId="73F6A910" w:rsidR="00965BDA" w:rsidRPr="000F1CF3" w:rsidRDefault="0065449E" w:rsidP="000B72EF">
            <w:pPr>
              <w:autoSpaceDE w:val="0"/>
              <w:autoSpaceDN w:val="0"/>
              <w:adjustRightInd w:val="0"/>
              <w:spacing w:before="60"/>
              <w:jc w:val="both"/>
              <w:rPr>
                <w:rFonts w:ascii="Helvetica" w:hAnsi="Helvetica" w:cs="Helvetica"/>
                <w:bCs/>
                <w:sz w:val="22"/>
                <w:szCs w:val="22"/>
                <w:lang w:val="es-CO"/>
              </w:rPr>
            </w:pPr>
            <w:r>
              <w:rPr>
                <w:rFonts w:ascii="Helvetica" w:hAnsi="Helvetica" w:cs="Helvetica"/>
                <w:bCs/>
                <w:sz w:val="22"/>
                <w:szCs w:val="22"/>
                <w:lang w:val="es-CO"/>
              </w:rPr>
              <w:t>5</w:t>
            </w:r>
            <w:r w:rsidRPr="000F1CF3">
              <w:rPr>
                <w:rFonts w:ascii="Helvetica" w:hAnsi="Helvetica" w:cs="Helvetica"/>
                <w:bCs/>
                <w:sz w:val="22"/>
                <w:szCs w:val="22"/>
                <w:lang w:val="es-CO"/>
              </w:rPr>
              <w:t xml:space="preserve"> </w:t>
            </w:r>
            <w:r w:rsidR="00C335CE" w:rsidRPr="000F1CF3">
              <w:rPr>
                <w:rFonts w:ascii="Helvetica" w:hAnsi="Helvetica" w:cs="Helvetica"/>
                <w:bCs/>
                <w:sz w:val="22"/>
                <w:szCs w:val="22"/>
                <w:lang w:val="es-CO"/>
              </w:rPr>
              <w:t xml:space="preserve">al </w:t>
            </w:r>
            <w:r w:rsidRPr="000F1CF3">
              <w:rPr>
                <w:rFonts w:ascii="Helvetica" w:hAnsi="Helvetica" w:cs="Helvetica"/>
                <w:bCs/>
                <w:sz w:val="22"/>
                <w:szCs w:val="22"/>
                <w:lang w:val="es-CO"/>
              </w:rPr>
              <w:t>1</w:t>
            </w:r>
            <w:r>
              <w:rPr>
                <w:rFonts w:ascii="Helvetica" w:hAnsi="Helvetica" w:cs="Helvetica"/>
                <w:bCs/>
                <w:sz w:val="22"/>
                <w:szCs w:val="22"/>
                <w:lang w:val="es-CO"/>
              </w:rPr>
              <w:t>9</w:t>
            </w:r>
            <w:r w:rsidRPr="000F1CF3">
              <w:rPr>
                <w:rFonts w:ascii="Helvetica" w:hAnsi="Helvetica" w:cs="Helvetica"/>
                <w:bCs/>
                <w:sz w:val="22"/>
                <w:szCs w:val="22"/>
                <w:lang w:val="es-CO"/>
              </w:rPr>
              <w:t xml:space="preserve"> </w:t>
            </w:r>
            <w:r w:rsidR="00C335CE" w:rsidRPr="000F1CF3">
              <w:rPr>
                <w:rFonts w:ascii="Helvetica" w:hAnsi="Helvetica" w:cs="Helvetica"/>
                <w:bCs/>
                <w:sz w:val="22"/>
                <w:szCs w:val="22"/>
                <w:lang w:val="es-CO"/>
              </w:rPr>
              <w:t>de agosto</w:t>
            </w:r>
            <w:r w:rsidR="00177438" w:rsidRPr="000F1CF3">
              <w:rPr>
                <w:rFonts w:ascii="Helvetica" w:hAnsi="Helvetica" w:cs="Helvetica"/>
                <w:bCs/>
                <w:sz w:val="22"/>
                <w:szCs w:val="22"/>
                <w:lang w:val="es-CO"/>
              </w:rPr>
              <w:t xml:space="preserve"> de </w:t>
            </w:r>
            <w:r w:rsidR="00965BDA" w:rsidRPr="000F1CF3">
              <w:rPr>
                <w:rFonts w:ascii="Helvetica" w:hAnsi="Helvetica" w:cs="Helvetica"/>
                <w:bCs/>
                <w:sz w:val="22"/>
                <w:szCs w:val="22"/>
                <w:lang w:val="es-CO"/>
              </w:rPr>
              <w:t xml:space="preserve">2020 </w:t>
            </w:r>
          </w:p>
        </w:tc>
      </w:tr>
      <w:tr w:rsidR="00965BDA" w:rsidRPr="000F1CF3" w14:paraId="39D5C605" w14:textId="77777777" w:rsidTr="00C335CE">
        <w:tc>
          <w:tcPr>
            <w:tcW w:w="4673" w:type="dxa"/>
          </w:tcPr>
          <w:p w14:paraId="7B3D55AE" w14:textId="2E26029C" w:rsidR="00965BDA" w:rsidRPr="000F1CF3" w:rsidRDefault="00965BDA"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 xml:space="preserve">Selección del contratista </w:t>
            </w:r>
          </w:p>
        </w:tc>
        <w:tc>
          <w:tcPr>
            <w:tcW w:w="3815" w:type="dxa"/>
          </w:tcPr>
          <w:p w14:paraId="7B0CEC65" w14:textId="77222B3B" w:rsidR="00965BDA" w:rsidRPr="000F1CF3" w:rsidRDefault="0065449E" w:rsidP="000B72EF">
            <w:pPr>
              <w:autoSpaceDE w:val="0"/>
              <w:autoSpaceDN w:val="0"/>
              <w:adjustRightInd w:val="0"/>
              <w:spacing w:before="60"/>
              <w:jc w:val="both"/>
              <w:rPr>
                <w:rFonts w:ascii="Helvetica" w:hAnsi="Helvetica" w:cs="Helvetica"/>
                <w:bCs/>
                <w:sz w:val="22"/>
                <w:szCs w:val="22"/>
                <w:lang w:val="es-CO"/>
              </w:rPr>
            </w:pPr>
            <w:r>
              <w:rPr>
                <w:rFonts w:ascii="Helvetica" w:hAnsi="Helvetica" w:cs="Helvetica"/>
                <w:bCs/>
                <w:sz w:val="22"/>
                <w:szCs w:val="22"/>
                <w:lang w:val="es-CO"/>
              </w:rPr>
              <w:t>20</w:t>
            </w:r>
            <w:r w:rsidRPr="000F1CF3">
              <w:rPr>
                <w:rFonts w:ascii="Helvetica" w:hAnsi="Helvetica" w:cs="Helvetica"/>
                <w:bCs/>
                <w:sz w:val="22"/>
                <w:szCs w:val="22"/>
                <w:lang w:val="es-CO"/>
              </w:rPr>
              <w:t xml:space="preserve"> </w:t>
            </w:r>
            <w:r w:rsidR="00696F76" w:rsidRPr="000F1CF3">
              <w:rPr>
                <w:rFonts w:ascii="Helvetica" w:hAnsi="Helvetica" w:cs="Helvetica"/>
                <w:bCs/>
                <w:sz w:val="22"/>
                <w:szCs w:val="22"/>
                <w:lang w:val="es-CO"/>
              </w:rPr>
              <w:t xml:space="preserve">al </w:t>
            </w:r>
            <w:r w:rsidR="00177438" w:rsidRPr="000F1CF3">
              <w:rPr>
                <w:rFonts w:ascii="Helvetica" w:hAnsi="Helvetica" w:cs="Helvetica"/>
                <w:bCs/>
                <w:sz w:val="22"/>
                <w:szCs w:val="22"/>
                <w:lang w:val="es-CO"/>
              </w:rPr>
              <w:t>2</w:t>
            </w:r>
            <w:r w:rsidR="00C335CE" w:rsidRPr="000F1CF3">
              <w:rPr>
                <w:rFonts w:ascii="Helvetica" w:hAnsi="Helvetica" w:cs="Helvetica"/>
                <w:bCs/>
                <w:sz w:val="22"/>
                <w:szCs w:val="22"/>
                <w:lang w:val="es-CO"/>
              </w:rPr>
              <w:t>1</w:t>
            </w:r>
            <w:r w:rsidR="00177438" w:rsidRPr="000F1CF3">
              <w:rPr>
                <w:rFonts w:ascii="Helvetica" w:hAnsi="Helvetica" w:cs="Helvetica"/>
                <w:bCs/>
                <w:sz w:val="22"/>
                <w:szCs w:val="22"/>
                <w:lang w:val="es-CO"/>
              </w:rPr>
              <w:t xml:space="preserve"> </w:t>
            </w:r>
            <w:r w:rsidR="00696F76" w:rsidRPr="000F1CF3">
              <w:rPr>
                <w:rFonts w:ascii="Helvetica" w:hAnsi="Helvetica" w:cs="Helvetica"/>
                <w:bCs/>
                <w:sz w:val="22"/>
                <w:szCs w:val="22"/>
                <w:lang w:val="es-CO"/>
              </w:rPr>
              <w:t xml:space="preserve">de </w:t>
            </w:r>
            <w:r w:rsidR="00C335CE" w:rsidRPr="000F1CF3">
              <w:rPr>
                <w:rFonts w:ascii="Helvetica" w:hAnsi="Helvetica" w:cs="Helvetica"/>
                <w:bCs/>
                <w:sz w:val="22"/>
                <w:szCs w:val="22"/>
                <w:lang w:val="es-CO"/>
              </w:rPr>
              <w:t>agosto</w:t>
            </w:r>
            <w:r w:rsidR="00177438" w:rsidRPr="000F1CF3">
              <w:rPr>
                <w:rFonts w:ascii="Helvetica" w:hAnsi="Helvetica" w:cs="Helvetica"/>
                <w:bCs/>
                <w:sz w:val="22"/>
                <w:szCs w:val="22"/>
                <w:lang w:val="es-CO"/>
              </w:rPr>
              <w:t xml:space="preserve"> </w:t>
            </w:r>
            <w:r w:rsidR="00696F76" w:rsidRPr="000F1CF3">
              <w:rPr>
                <w:rFonts w:ascii="Helvetica" w:hAnsi="Helvetica" w:cs="Helvetica"/>
                <w:bCs/>
                <w:sz w:val="22"/>
                <w:szCs w:val="22"/>
                <w:lang w:val="es-CO"/>
              </w:rPr>
              <w:t>2020</w:t>
            </w:r>
          </w:p>
        </w:tc>
      </w:tr>
      <w:tr w:rsidR="00696F76" w:rsidRPr="000F1CF3" w14:paraId="2C88B3A0" w14:textId="77777777" w:rsidTr="00C335CE">
        <w:tc>
          <w:tcPr>
            <w:tcW w:w="4673" w:type="dxa"/>
          </w:tcPr>
          <w:p w14:paraId="5618736A" w14:textId="232879D6" w:rsidR="00696F76" w:rsidRPr="000F1CF3" w:rsidRDefault="00696F76"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 xml:space="preserve">Firma del contrato </w:t>
            </w:r>
          </w:p>
        </w:tc>
        <w:tc>
          <w:tcPr>
            <w:tcW w:w="3815" w:type="dxa"/>
          </w:tcPr>
          <w:p w14:paraId="031089F2" w14:textId="513A0261" w:rsidR="00696F76" w:rsidRPr="000F1CF3" w:rsidRDefault="00177438"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2</w:t>
            </w:r>
            <w:r w:rsidR="00C335CE" w:rsidRPr="000F1CF3">
              <w:rPr>
                <w:rFonts w:ascii="Helvetica" w:hAnsi="Helvetica" w:cs="Helvetica"/>
                <w:bCs/>
                <w:sz w:val="22"/>
                <w:szCs w:val="22"/>
                <w:lang w:val="es-CO"/>
              </w:rPr>
              <w:t>4</w:t>
            </w:r>
            <w:r w:rsidR="00B660FA" w:rsidRPr="000F1CF3">
              <w:rPr>
                <w:rFonts w:ascii="Helvetica" w:hAnsi="Helvetica" w:cs="Helvetica"/>
                <w:bCs/>
                <w:sz w:val="22"/>
                <w:szCs w:val="22"/>
                <w:lang w:val="es-CO"/>
              </w:rPr>
              <w:t xml:space="preserve"> al </w:t>
            </w:r>
            <w:r w:rsidR="00C335CE" w:rsidRPr="000F1CF3">
              <w:rPr>
                <w:rFonts w:ascii="Helvetica" w:hAnsi="Helvetica" w:cs="Helvetica"/>
                <w:bCs/>
                <w:sz w:val="22"/>
                <w:szCs w:val="22"/>
                <w:lang w:val="es-CO"/>
              </w:rPr>
              <w:t>26</w:t>
            </w:r>
            <w:r w:rsidR="00B660FA" w:rsidRPr="000F1CF3">
              <w:rPr>
                <w:rFonts w:ascii="Helvetica" w:hAnsi="Helvetica" w:cs="Helvetica"/>
                <w:bCs/>
                <w:sz w:val="22"/>
                <w:szCs w:val="22"/>
                <w:lang w:val="es-CO"/>
              </w:rPr>
              <w:t xml:space="preserve"> de</w:t>
            </w:r>
            <w:r w:rsidRPr="000F1CF3">
              <w:rPr>
                <w:rFonts w:ascii="Helvetica" w:hAnsi="Helvetica" w:cs="Helvetica"/>
                <w:bCs/>
                <w:sz w:val="22"/>
                <w:szCs w:val="22"/>
                <w:lang w:val="es-CO"/>
              </w:rPr>
              <w:t xml:space="preserve"> </w:t>
            </w:r>
            <w:r w:rsidR="00C335CE" w:rsidRPr="000F1CF3">
              <w:rPr>
                <w:rFonts w:ascii="Helvetica" w:hAnsi="Helvetica" w:cs="Helvetica"/>
                <w:bCs/>
                <w:sz w:val="22"/>
                <w:szCs w:val="22"/>
                <w:lang w:val="es-CO"/>
              </w:rPr>
              <w:t>agosto</w:t>
            </w:r>
            <w:r w:rsidRPr="000F1CF3">
              <w:rPr>
                <w:rFonts w:ascii="Helvetica" w:hAnsi="Helvetica" w:cs="Helvetica"/>
                <w:bCs/>
                <w:sz w:val="22"/>
                <w:szCs w:val="22"/>
                <w:lang w:val="es-CO"/>
              </w:rPr>
              <w:t xml:space="preserve"> </w:t>
            </w:r>
            <w:r w:rsidR="00B660FA" w:rsidRPr="000F1CF3">
              <w:rPr>
                <w:rFonts w:ascii="Helvetica" w:hAnsi="Helvetica" w:cs="Helvetica"/>
                <w:bCs/>
                <w:sz w:val="22"/>
                <w:szCs w:val="22"/>
                <w:lang w:val="es-CO"/>
              </w:rPr>
              <w:t>de 2020</w:t>
            </w:r>
          </w:p>
        </w:tc>
      </w:tr>
      <w:tr w:rsidR="000B3739" w:rsidRPr="000F1CF3" w14:paraId="67701452" w14:textId="77777777" w:rsidTr="00C335CE">
        <w:tc>
          <w:tcPr>
            <w:tcW w:w="4673" w:type="dxa"/>
          </w:tcPr>
          <w:p w14:paraId="4B737F7D" w14:textId="213916B8" w:rsidR="000B3739" w:rsidRPr="000F1CF3" w:rsidRDefault="000B3739"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Reunión de inicio</w:t>
            </w:r>
            <w:r w:rsidR="00AE19BD" w:rsidRPr="000F1CF3">
              <w:rPr>
                <w:rFonts w:ascii="Helvetica" w:hAnsi="Helvetica" w:cs="Helvetica"/>
                <w:bCs/>
                <w:sz w:val="22"/>
                <w:szCs w:val="22"/>
                <w:lang w:val="es-CO"/>
              </w:rPr>
              <w:t>.</w:t>
            </w:r>
          </w:p>
        </w:tc>
        <w:tc>
          <w:tcPr>
            <w:tcW w:w="3815" w:type="dxa"/>
          </w:tcPr>
          <w:p w14:paraId="28EEAD03" w14:textId="622857CE" w:rsidR="000B3739" w:rsidRPr="000F1CF3" w:rsidRDefault="00C335CE"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27</w:t>
            </w:r>
            <w:r w:rsidR="00403790" w:rsidRPr="000F1CF3">
              <w:rPr>
                <w:rFonts w:ascii="Helvetica" w:hAnsi="Helvetica" w:cs="Helvetica"/>
                <w:bCs/>
                <w:sz w:val="22"/>
                <w:szCs w:val="22"/>
                <w:lang w:val="es-CO"/>
              </w:rPr>
              <w:t xml:space="preserve"> </w:t>
            </w:r>
            <w:r w:rsidR="00684DED" w:rsidRPr="000F1CF3">
              <w:rPr>
                <w:rFonts w:ascii="Helvetica" w:hAnsi="Helvetica" w:cs="Helvetica"/>
                <w:bCs/>
                <w:sz w:val="22"/>
                <w:szCs w:val="22"/>
                <w:lang w:val="es-CO"/>
              </w:rPr>
              <w:t xml:space="preserve">al </w:t>
            </w:r>
            <w:r w:rsidRPr="000F1CF3">
              <w:rPr>
                <w:rFonts w:ascii="Helvetica" w:hAnsi="Helvetica" w:cs="Helvetica"/>
                <w:bCs/>
                <w:sz w:val="22"/>
                <w:szCs w:val="22"/>
                <w:lang w:val="es-CO"/>
              </w:rPr>
              <w:t>28</w:t>
            </w:r>
            <w:r w:rsidR="00684DED" w:rsidRPr="000F1CF3">
              <w:rPr>
                <w:rFonts w:ascii="Helvetica" w:hAnsi="Helvetica" w:cs="Helvetica"/>
                <w:bCs/>
                <w:sz w:val="22"/>
                <w:szCs w:val="22"/>
                <w:lang w:val="es-CO"/>
              </w:rPr>
              <w:t xml:space="preserve"> </w:t>
            </w:r>
            <w:r w:rsidR="00403790" w:rsidRPr="000F1CF3">
              <w:rPr>
                <w:rFonts w:ascii="Helvetica" w:hAnsi="Helvetica" w:cs="Helvetica"/>
                <w:bCs/>
                <w:sz w:val="22"/>
                <w:szCs w:val="22"/>
                <w:lang w:val="es-CO"/>
              </w:rPr>
              <w:t>de</w:t>
            </w:r>
            <w:r w:rsidR="00177438"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agosto</w:t>
            </w:r>
            <w:r w:rsidR="00177438" w:rsidRPr="000F1CF3">
              <w:rPr>
                <w:rFonts w:ascii="Helvetica" w:hAnsi="Helvetica" w:cs="Helvetica"/>
                <w:bCs/>
                <w:sz w:val="22"/>
                <w:szCs w:val="22"/>
                <w:lang w:val="es-CO"/>
              </w:rPr>
              <w:t xml:space="preserve"> </w:t>
            </w:r>
            <w:r w:rsidR="00403790" w:rsidRPr="000F1CF3">
              <w:rPr>
                <w:rFonts w:ascii="Helvetica" w:hAnsi="Helvetica" w:cs="Helvetica"/>
                <w:bCs/>
                <w:sz w:val="22"/>
                <w:szCs w:val="22"/>
                <w:lang w:val="es-CO"/>
              </w:rPr>
              <w:t xml:space="preserve">de 2020 </w:t>
            </w:r>
          </w:p>
        </w:tc>
      </w:tr>
      <w:tr w:rsidR="007F723C" w:rsidRPr="000F1CF3" w14:paraId="23DC5B50" w14:textId="77777777" w:rsidTr="00C335CE">
        <w:tc>
          <w:tcPr>
            <w:tcW w:w="4673" w:type="dxa"/>
          </w:tcPr>
          <w:p w14:paraId="2C604E1E" w14:textId="6E93B929" w:rsidR="007F723C" w:rsidRPr="000F1CF3" w:rsidRDefault="007F723C"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Presentación plan de trabajo</w:t>
            </w:r>
            <w:r w:rsidR="00C335CE" w:rsidRPr="000F1CF3">
              <w:rPr>
                <w:rFonts w:ascii="Helvetica" w:hAnsi="Helvetica" w:cs="Helvetica"/>
                <w:bCs/>
                <w:sz w:val="22"/>
                <w:szCs w:val="22"/>
                <w:lang w:val="es-CO"/>
              </w:rPr>
              <w:t xml:space="preserve"> y metodología</w:t>
            </w:r>
          </w:p>
        </w:tc>
        <w:tc>
          <w:tcPr>
            <w:tcW w:w="3815" w:type="dxa"/>
          </w:tcPr>
          <w:p w14:paraId="05A19BA2" w14:textId="20C78E3E" w:rsidR="007F723C" w:rsidRPr="000F1CF3" w:rsidRDefault="00C335CE"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31</w:t>
            </w:r>
            <w:r w:rsidR="00684DED"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 xml:space="preserve">agosto </w:t>
            </w:r>
            <w:r w:rsidR="00684DED" w:rsidRPr="000F1CF3">
              <w:rPr>
                <w:rFonts w:ascii="Helvetica" w:hAnsi="Helvetica" w:cs="Helvetica"/>
                <w:bCs/>
                <w:sz w:val="22"/>
                <w:szCs w:val="22"/>
                <w:lang w:val="es-CO"/>
              </w:rPr>
              <w:t>a</w:t>
            </w:r>
            <w:r w:rsidRPr="000F1CF3">
              <w:rPr>
                <w:rFonts w:ascii="Helvetica" w:hAnsi="Helvetica" w:cs="Helvetica"/>
                <w:bCs/>
                <w:sz w:val="22"/>
                <w:szCs w:val="22"/>
                <w:lang w:val="es-CO"/>
              </w:rPr>
              <w:t xml:space="preserve"> </w:t>
            </w:r>
            <w:r w:rsidR="00684DED" w:rsidRPr="000F1CF3">
              <w:rPr>
                <w:rFonts w:ascii="Helvetica" w:hAnsi="Helvetica" w:cs="Helvetica"/>
                <w:bCs/>
                <w:sz w:val="22"/>
                <w:szCs w:val="22"/>
                <w:lang w:val="es-CO"/>
              </w:rPr>
              <w:t>0</w:t>
            </w:r>
            <w:r w:rsidRPr="000F1CF3">
              <w:rPr>
                <w:rFonts w:ascii="Helvetica" w:hAnsi="Helvetica" w:cs="Helvetica"/>
                <w:bCs/>
                <w:sz w:val="22"/>
                <w:szCs w:val="22"/>
                <w:lang w:val="es-CO"/>
              </w:rPr>
              <w:t>4</w:t>
            </w:r>
            <w:r w:rsidR="00684DED" w:rsidRPr="000F1CF3">
              <w:rPr>
                <w:rFonts w:ascii="Helvetica" w:hAnsi="Helvetica" w:cs="Helvetica"/>
                <w:bCs/>
                <w:sz w:val="22"/>
                <w:szCs w:val="22"/>
                <w:lang w:val="es-CO"/>
              </w:rPr>
              <w:t xml:space="preserve"> de </w:t>
            </w:r>
            <w:r w:rsidRPr="000F1CF3">
              <w:rPr>
                <w:rFonts w:ascii="Helvetica" w:hAnsi="Helvetica" w:cs="Helvetica"/>
                <w:bCs/>
                <w:sz w:val="22"/>
                <w:szCs w:val="22"/>
                <w:lang w:val="es-CO"/>
              </w:rPr>
              <w:t>septiembre</w:t>
            </w:r>
            <w:r w:rsidR="00177438" w:rsidRPr="000F1CF3">
              <w:rPr>
                <w:rFonts w:ascii="Helvetica" w:hAnsi="Helvetica" w:cs="Helvetica"/>
                <w:bCs/>
                <w:sz w:val="22"/>
                <w:szCs w:val="22"/>
                <w:lang w:val="es-CO"/>
              </w:rPr>
              <w:t xml:space="preserve"> </w:t>
            </w:r>
            <w:r w:rsidR="00684DED" w:rsidRPr="000F1CF3">
              <w:rPr>
                <w:rFonts w:ascii="Helvetica" w:hAnsi="Helvetica" w:cs="Helvetica"/>
                <w:bCs/>
                <w:sz w:val="22"/>
                <w:szCs w:val="22"/>
                <w:lang w:val="es-CO"/>
              </w:rPr>
              <w:t>2020</w:t>
            </w:r>
          </w:p>
        </w:tc>
      </w:tr>
      <w:tr w:rsidR="00A003FE" w:rsidRPr="000F1CF3" w14:paraId="33B52A2B" w14:textId="77777777" w:rsidTr="00C335CE">
        <w:tc>
          <w:tcPr>
            <w:tcW w:w="4673" w:type="dxa"/>
          </w:tcPr>
          <w:p w14:paraId="200FF9FB" w14:textId="1CB796DF" w:rsidR="00A003FE" w:rsidRPr="000F1CF3" w:rsidRDefault="00A003FE"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 xml:space="preserve">Inicio de </w:t>
            </w:r>
            <w:r w:rsidR="00C335CE" w:rsidRPr="000F1CF3">
              <w:rPr>
                <w:rFonts w:ascii="Helvetica" w:hAnsi="Helvetica" w:cs="Helvetica"/>
                <w:bCs/>
                <w:sz w:val="22"/>
                <w:szCs w:val="22"/>
                <w:lang w:val="es-CO"/>
              </w:rPr>
              <w:t>las actividades de campo</w:t>
            </w:r>
          </w:p>
        </w:tc>
        <w:tc>
          <w:tcPr>
            <w:tcW w:w="3815" w:type="dxa"/>
          </w:tcPr>
          <w:p w14:paraId="1FF5CC8E" w14:textId="53B5B364" w:rsidR="00A003FE" w:rsidRPr="000F1CF3" w:rsidRDefault="00A003FE"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0</w:t>
            </w:r>
            <w:r w:rsidR="00C335CE" w:rsidRPr="000F1CF3">
              <w:rPr>
                <w:rFonts w:ascii="Helvetica" w:hAnsi="Helvetica" w:cs="Helvetica"/>
                <w:bCs/>
                <w:sz w:val="22"/>
                <w:szCs w:val="22"/>
                <w:lang w:val="es-CO"/>
              </w:rPr>
              <w:t>7</w:t>
            </w:r>
            <w:r w:rsidRPr="000F1CF3">
              <w:rPr>
                <w:rFonts w:ascii="Helvetica" w:hAnsi="Helvetica" w:cs="Helvetica"/>
                <w:bCs/>
                <w:sz w:val="22"/>
                <w:szCs w:val="22"/>
                <w:lang w:val="es-CO"/>
              </w:rPr>
              <w:t xml:space="preserve"> de </w:t>
            </w:r>
            <w:r w:rsidR="00C335CE" w:rsidRPr="000F1CF3">
              <w:rPr>
                <w:rFonts w:ascii="Helvetica" w:hAnsi="Helvetica" w:cs="Helvetica"/>
                <w:bCs/>
                <w:sz w:val="22"/>
                <w:szCs w:val="22"/>
                <w:lang w:val="es-CO"/>
              </w:rPr>
              <w:t>septiembre</w:t>
            </w:r>
            <w:r w:rsidR="00177438"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de 2020</w:t>
            </w:r>
          </w:p>
        </w:tc>
      </w:tr>
      <w:tr w:rsidR="00B34BE5" w:rsidRPr="000F1CF3" w14:paraId="4D900EB4" w14:textId="77777777" w:rsidTr="00C335CE">
        <w:tc>
          <w:tcPr>
            <w:tcW w:w="4673" w:type="dxa"/>
          </w:tcPr>
          <w:p w14:paraId="142CD98B" w14:textId="63937025" w:rsidR="00B34BE5" w:rsidRPr="000F1CF3" w:rsidRDefault="0019701F"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 xml:space="preserve">Entrega de </w:t>
            </w:r>
            <w:r w:rsidR="00C335CE" w:rsidRPr="000F1CF3">
              <w:rPr>
                <w:rFonts w:ascii="Helvetica" w:hAnsi="Helvetica" w:cs="Helvetica"/>
                <w:bCs/>
                <w:sz w:val="22"/>
                <w:szCs w:val="22"/>
                <w:lang w:val="es-CO"/>
              </w:rPr>
              <w:t>informe de avance</w:t>
            </w:r>
          </w:p>
        </w:tc>
        <w:tc>
          <w:tcPr>
            <w:tcW w:w="3815" w:type="dxa"/>
          </w:tcPr>
          <w:p w14:paraId="17A26F2F" w14:textId="2C42064A" w:rsidR="00B34BE5" w:rsidRPr="000F1CF3" w:rsidRDefault="00936971"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3</w:t>
            </w:r>
            <w:r w:rsidR="00AE19E7" w:rsidRPr="000F1CF3">
              <w:rPr>
                <w:rFonts w:ascii="Helvetica" w:hAnsi="Helvetica" w:cs="Helvetica"/>
                <w:bCs/>
                <w:sz w:val="22"/>
                <w:szCs w:val="22"/>
                <w:lang w:val="es-CO"/>
              </w:rPr>
              <w:t>0</w:t>
            </w:r>
            <w:r w:rsidRPr="000F1CF3">
              <w:rPr>
                <w:rFonts w:ascii="Helvetica" w:hAnsi="Helvetica" w:cs="Helvetica"/>
                <w:bCs/>
                <w:sz w:val="22"/>
                <w:szCs w:val="22"/>
                <w:lang w:val="es-CO"/>
              </w:rPr>
              <w:t xml:space="preserve"> </w:t>
            </w:r>
            <w:r w:rsidR="00AE19E7" w:rsidRPr="000F1CF3">
              <w:rPr>
                <w:rFonts w:ascii="Helvetica" w:hAnsi="Helvetica" w:cs="Helvetica"/>
                <w:bCs/>
                <w:sz w:val="22"/>
                <w:szCs w:val="22"/>
                <w:lang w:val="es-CO"/>
              </w:rPr>
              <w:t>de</w:t>
            </w:r>
            <w:r w:rsidR="00177438" w:rsidRPr="000F1CF3">
              <w:rPr>
                <w:rFonts w:ascii="Helvetica" w:hAnsi="Helvetica" w:cs="Helvetica"/>
                <w:bCs/>
                <w:sz w:val="22"/>
                <w:szCs w:val="22"/>
                <w:lang w:val="es-CO"/>
              </w:rPr>
              <w:t xml:space="preserve"> </w:t>
            </w:r>
            <w:r w:rsidR="00C335CE" w:rsidRPr="000F1CF3">
              <w:rPr>
                <w:rFonts w:ascii="Helvetica" w:hAnsi="Helvetica" w:cs="Helvetica"/>
                <w:bCs/>
                <w:sz w:val="22"/>
                <w:szCs w:val="22"/>
                <w:lang w:val="es-CO"/>
              </w:rPr>
              <w:t>septiembre</w:t>
            </w:r>
            <w:r w:rsidR="00177438"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 xml:space="preserve">de 2020 </w:t>
            </w:r>
          </w:p>
        </w:tc>
      </w:tr>
      <w:tr w:rsidR="00936971" w:rsidRPr="000F1CF3" w14:paraId="184DFC8E" w14:textId="77777777" w:rsidTr="00C335CE">
        <w:tc>
          <w:tcPr>
            <w:tcW w:w="4673" w:type="dxa"/>
          </w:tcPr>
          <w:p w14:paraId="64DBDAF9" w14:textId="7F1CBCA5" w:rsidR="00936971" w:rsidRPr="000F1CF3" w:rsidRDefault="00936971"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 xml:space="preserve">Entrega </w:t>
            </w:r>
            <w:r w:rsidR="00C335CE" w:rsidRPr="000F1CF3">
              <w:rPr>
                <w:rFonts w:ascii="Helvetica" w:hAnsi="Helvetica" w:cs="Helvetica"/>
                <w:bCs/>
                <w:sz w:val="22"/>
                <w:szCs w:val="22"/>
                <w:lang w:val="es-CO"/>
              </w:rPr>
              <w:t>de informe final</w:t>
            </w:r>
            <w:r w:rsidR="000F1CF3">
              <w:rPr>
                <w:rFonts w:ascii="Helvetica" w:hAnsi="Helvetica" w:cs="Helvetica"/>
                <w:bCs/>
                <w:sz w:val="22"/>
                <w:szCs w:val="22"/>
                <w:lang w:val="es-CO"/>
              </w:rPr>
              <w:t xml:space="preserve"> (con devoluciones realizadas)</w:t>
            </w:r>
          </w:p>
        </w:tc>
        <w:tc>
          <w:tcPr>
            <w:tcW w:w="3815" w:type="dxa"/>
          </w:tcPr>
          <w:p w14:paraId="616C7193" w14:textId="59D2AA5B" w:rsidR="00936971" w:rsidRPr="000F1CF3" w:rsidRDefault="00C335CE" w:rsidP="000B72EF">
            <w:pPr>
              <w:autoSpaceDE w:val="0"/>
              <w:autoSpaceDN w:val="0"/>
              <w:adjustRightInd w:val="0"/>
              <w:spacing w:before="60"/>
              <w:jc w:val="both"/>
              <w:rPr>
                <w:rFonts w:ascii="Helvetica" w:hAnsi="Helvetica" w:cs="Helvetica"/>
                <w:bCs/>
                <w:sz w:val="22"/>
                <w:szCs w:val="22"/>
                <w:lang w:val="es-CO"/>
              </w:rPr>
            </w:pPr>
            <w:r w:rsidRPr="000F1CF3">
              <w:rPr>
                <w:rFonts w:ascii="Helvetica" w:hAnsi="Helvetica" w:cs="Helvetica"/>
                <w:bCs/>
                <w:sz w:val="22"/>
                <w:szCs w:val="22"/>
                <w:lang w:val="es-CO"/>
              </w:rPr>
              <w:t>2</w:t>
            </w:r>
            <w:r w:rsidR="000F1CF3">
              <w:rPr>
                <w:rFonts w:ascii="Helvetica" w:hAnsi="Helvetica" w:cs="Helvetica"/>
                <w:bCs/>
                <w:sz w:val="22"/>
                <w:szCs w:val="22"/>
                <w:lang w:val="es-CO"/>
              </w:rPr>
              <w:t>8</w:t>
            </w:r>
            <w:r w:rsidR="00177438" w:rsidRPr="000F1CF3">
              <w:rPr>
                <w:rFonts w:ascii="Helvetica" w:hAnsi="Helvetica" w:cs="Helvetica"/>
                <w:bCs/>
                <w:sz w:val="22"/>
                <w:szCs w:val="22"/>
                <w:lang w:val="es-CO"/>
              </w:rPr>
              <w:t xml:space="preserve"> de </w:t>
            </w:r>
            <w:r w:rsidRPr="000F1CF3">
              <w:rPr>
                <w:rFonts w:ascii="Helvetica" w:hAnsi="Helvetica" w:cs="Helvetica"/>
                <w:bCs/>
                <w:sz w:val="22"/>
                <w:szCs w:val="22"/>
                <w:lang w:val="es-CO"/>
              </w:rPr>
              <w:t>octubre</w:t>
            </w:r>
            <w:r w:rsidR="00177438" w:rsidRPr="000F1CF3">
              <w:rPr>
                <w:rFonts w:ascii="Helvetica" w:hAnsi="Helvetica" w:cs="Helvetica"/>
                <w:bCs/>
                <w:sz w:val="22"/>
                <w:szCs w:val="22"/>
                <w:lang w:val="es-CO"/>
              </w:rPr>
              <w:t xml:space="preserve"> </w:t>
            </w:r>
            <w:r w:rsidR="006729AA" w:rsidRPr="000F1CF3">
              <w:rPr>
                <w:rFonts w:ascii="Helvetica" w:hAnsi="Helvetica" w:cs="Helvetica"/>
                <w:bCs/>
                <w:sz w:val="22"/>
                <w:szCs w:val="22"/>
                <w:lang w:val="es-CO"/>
              </w:rPr>
              <w:t>de 2020</w:t>
            </w:r>
          </w:p>
        </w:tc>
      </w:tr>
    </w:tbl>
    <w:p w14:paraId="3D503E12" w14:textId="453E6E31" w:rsidR="00B83C44" w:rsidRPr="000F1CF3" w:rsidRDefault="00B83C44">
      <w:pPr>
        <w:rPr>
          <w:rFonts w:ascii="Helvetica" w:hAnsi="Helvetica" w:cs="Helvetica"/>
          <w:bCs/>
          <w:sz w:val="22"/>
          <w:szCs w:val="22"/>
          <w:lang w:val="es-CO"/>
        </w:rPr>
      </w:pPr>
    </w:p>
    <w:p w14:paraId="07162865" w14:textId="77777777" w:rsidR="00A82388" w:rsidRPr="000F1CF3" w:rsidRDefault="00A82388">
      <w:pPr>
        <w:rPr>
          <w:rFonts w:ascii="Helvetica" w:hAnsi="Helvetica" w:cs="Helvetica"/>
          <w:bCs/>
          <w:sz w:val="22"/>
          <w:szCs w:val="22"/>
          <w:lang w:val="es-CO"/>
        </w:rPr>
      </w:pPr>
    </w:p>
    <w:p w14:paraId="36574DFD" w14:textId="20403DB6" w:rsidR="00002A95" w:rsidRPr="000F1CF3" w:rsidRDefault="00A82DA2" w:rsidP="0016551D">
      <w:pPr>
        <w:autoSpaceDE w:val="0"/>
        <w:autoSpaceDN w:val="0"/>
        <w:adjustRightInd w:val="0"/>
        <w:jc w:val="both"/>
        <w:rPr>
          <w:rFonts w:ascii="Helvetica" w:hAnsi="Helvetica" w:cs="Helvetica"/>
          <w:b/>
          <w:color w:val="4FAC31"/>
          <w:sz w:val="28"/>
          <w:szCs w:val="28"/>
          <w:lang w:val="es-ES_tradnl"/>
        </w:rPr>
      </w:pPr>
      <w:r w:rsidRPr="000F1CF3">
        <w:rPr>
          <w:rFonts w:ascii="Helvetica" w:hAnsi="Helvetica" w:cs="Helvetica"/>
          <w:b/>
          <w:color w:val="4FAC31"/>
          <w:sz w:val="28"/>
          <w:szCs w:val="28"/>
          <w:lang w:val="es-ES_tradnl"/>
        </w:rPr>
        <w:t>Objetivo general</w:t>
      </w:r>
      <w:r w:rsidR="0016551D" w:rsidRPr="000F1CF3">
        <w:rPr>
          <w:rFonts w:ascii="Helvetica" w:hAnsi="Helvetica" w:cs="Helvetica"/>
          <w:b/>
          <w:color w:val="4FAC31"/>
          <w:sz w:val="28"/>
          <w:szCs w:val="28"/>
          <w:lang w:val="es-ES_tradnl"/>
        </w:rPr>
        <w:t xml:space="preserve"> de la consultoría</w:t>
      </w:r>
    </w:p>
    <w:p w14:paraId="72487786" w14:textId="77777777" w:rsidR="00A14FE6" w:rsidRPr="000F1CF3" w:rsidRDefault="00A14FE6" w:rsidP="0016551D">
      <w:pPr>
        <w:autoSpaceDE w:val="0"/>
        <w:autoSpaceDN w:val="0"/>
        <w:adjustRightInd w:val="0"/>
        <w:jc w:val="both"/>
        <w:rPr>
          <w:rFonts w:ascii="Helvetica" w:hAnsi="Helvetica" w:cs="Helvetica"/>
          <w:bCs/>
          <w:sz w:val="22"/>
          <w:szCs w:val="22"/>
          <w:lang w:val="es-CO"/>
        </w:rPr>
      </w:pPr>
    </w:p>
    <w:p w14:paraId="4E57A658" w14:textId="3833FE08" w:rsidR="00002A95" w:rsidRPr="000F1CF3" w:rsidRDefault="00527C0D" w:rsidP="00002A95">
      <w:p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 xml:space="preserve">Realizar la evaluación final </w:t>
      </w:r>
      <w:r w:rsidR="00465D0E" w:rsidRPr="000F1CF3">
        <w:rPr>
          <w:rFonts w:ascii="Helvetica" w:hAnsi="Helvetica" w:cs="Helvetica"/>
          <w:bCs/>
          <w:sz w:val="22"/>
          <w:szCs w:val="22"/>
          <w:lang w:val="es-CO"/>
        </w:rPr>
        <w:t>de proyecto</w:t>
      </w:r>
      <w:r w:rsidR="00E47593" w:rsidRPr="000F1CF3">
        <w:rPr>
          <w:rFonts w:ascii="Helvetica" w:hAnsi="Helvetica" w:cs="Helvetica"/>
          <w:bCs/>
          <w:sz w:val="22"/>
          <w:szCs w:val="22"/>
          <w:lang w:val="es-CO"/>
        </w:rPr>
        <w:t>s</w:t>
      </w:r>
      <w:r w:rsidR="00465D0E" w:rsidRPr="000F1CF3">
        <w:rPr>
          <w:rFonts w:ascii="Helvetica" w:hAnsi="Helvetica" w:cs="Helvetica"/>
          <w:bCs/>
          <w:sz w:val="22"/>
          <w:szCs w:val="22"/>
          <w:lang w:val="es-CO"/>
        </w:rPr>
        <w:t xml:space="preserve"> </w:t>
      </w:r>
      <w:r w:rsidR="004367DF" w:rsidRPr="000F1CF3">
        <w:rPr>
          <w:rFonts w:ascii="Helvetica" w:hAnsi="Helvetica" w:cs="Helvetica"/>
          <w:bCs/>
          <w:sz w:val="22"/>
          <w:szCs w:val="22"/>
          <w:lang w:val="es-ES_tradnl"/>
        </w:rPr>
        <w:t xml:space="preserve">“Fortalecidas las capacidades de las Organizaciones de Sociedad Civil para un desarrollo local sostenible con enfoque diferencial y de género” </w:t>
      </w:r>
      <w:r w:rsidRPr="000F1CF3">
        <w:rPr>
          <w:rFonts w:ascii="Helvetica" w:hAnsi="Helvetica" w:cs="Helvetica"/>
          <w:bCs/>
          <w:sz w:val="22"/>
          <w:szCs w:val="22"/>
          <w:lang w:val="es-ES_tradnl"/>
        </w:rPr>
        <w:t>desde las diferentes perspectivas de los solicitantes, grupos destinatarios, beneficiarios/as finales y otras partes interesadas, identificando y calificando el nivel de logro de los resultados y objetivos de la acción. De igual manera, identificar lecciones aprendidas y recomendaciones</w:t>
      </w:r>
      <w:r w:rsidR="0065449E">
        <w:rPr>
          <w:rFonts w:ascii="Helvetica" w:hAnsi="Helvetica" w:cs="Helvetica"/>
          <w:bCs/>
          <w:sz w:val="22"/>
          <w:szCs w:val="22"/>
          <w:lang w:val="es-ES_tradnl"/>
        </w:rPr>
        <w:t xml:space="preserve"> que permitan mejorar futuras intervenciones en el territorio.</w:t>
      </w:r>
      <w:r w:rsidR="00A374B5">
        <w:rPr>
          <w:rFonts w:ascii="Helvetica" w:hAnsi="Helvetica" w:cs="Helvetica"/>
          <w:bCs/>
          <w:sz w:val="22"/>
          <w:szCs w:val="22"/>
          <w:lang w:val="es-ES_tradnl"/>
        </w:rPr>
        <w:t xml:space="preserve"> </w:t>
      </w:r>
    </w:p>
    <w:p w14:paraId="605C0055" w14:textId="59377A21" w:rsidR="00A14FE6" w:rsidRPr="000F1CF3" w:rsidRDefault="00A14FE6" w:rsidP="00002A95">
      <w:pPr>
        <w:autoSpaceDE w:val="0"/>
        <w:autoSpaceDN w:val="0"/>
        <w:adjustRightInd w:val="0"/>
        <w:jc w:val="both"/>
        <w:rPr>
          <w:rFonts w:ascii="Helvetica" w:hAnsi="Helvetica" w:cs="Helvetica"/>
          <w:bCs/>
          <w:sz w:val="22"/>
          <w:szCs w:val="22"/>
          <w:lang w:val="es-CO"/>
        </w:rPr>
      </w:pPr>
    </w:p>
    <w:p w14:paraId="40553355" w14:textId="77777777" w:rsidR="00527C0D" w:rsidRPr="000F1CF3" w:rsidRDefault="00527C0D" w:rsidP="00002A95">
      <w:pPr>
        <w:autoSpaceDE w:val="0"/>
        <w:autoSpaceDN w:val="0"/>
        <w:adjustRightInd w:val="0"/>
        <w:jc w:val="both"/>
        <w:rPr>
          <w:rFonts w:ascii="Helvetica" w:hAnsi="Helvetica" w:cs="Helvetica"/>
          <w:bCs/>
          <w:sz w:val="22"/>
          <w:szCs w:val="22"/>
          <w:lang w:val="es-CO"/>
        </w:rPr>
      </w:pPr>
    </w:p>
    <w:p w14:paraId="6613D250" w14:textId="07B99DAB" w:rsidR="00002A95" w:rsidRPr="000F1CF3" w:rsidRDefault="00266C5C" w:rsidP="0016551D">
      <w:pPr>
        <w:autoSpaceDE w:val="0"/>
        <w:autoSpaceDN w:val="0"/>
        <w:adjustRightInd w:val="0"/>
        <w:jc w:val="both"/>
        <w:rPr>
          <w:rFonts w:ascii="Helvetica" w:hAnsi="Helvetica" w:cs="Helvetica"/>
          <w:b/>
          <w:color w:val="4FAC31"/>
          <w:sz w:val="28"/>
          <w:szCs w:val="28"/>
          <w:lang w:val="es-ES_tradnl"/>
        </w:rPr>
      </w:pPr>
      <w:r w:rsidRPr="000F1CF3">
        <w:rPr>
          <w:rFonts w:ascii="Helvetica" w:hAnsi="Helvetica" w:cs="Helvetica"/>
          <w:b/>
          <w:color w:val="4FAC31"/>
          <w:sz w:val="28"/>
          <w:szCs w:val="28"/>
          <w:lang w:val="es-ES_tradnl"/>
        </w:rPr>
        <w:t xml:space="preserve">Objetivos </w:t>
      </w:r>
      <w:r w:rsidR="0016551D" w:rsidRPr="000F1CF3">
        <w:rPr>
          <w:rFonts w:ascii="Helvetica" w:hAnsi="Helvetica" w:cs="Helvetica"/>
          <w:b/>
          <w:color w:val="4FAC31"/>
          <w:sz w:val="28"/>
          <w:szCs w:val="28"/>
          <w:lang w:val="es-ES_tradnl"/>
        </w:rPr>
        <w:t>e</w:t>
      </w:r>
      <w:r w:rsidRPr="000F1CF3">
        <w:rPr>
          <w:rFonts w:ascii="Helvetica" w:hAnsi="Helvetica" w:cs="Helvetica"/>
          <w:b/>
          <w:color w:val="4FAC31"/>
          <w:sz w:val="28"/>
          <w:szCs w:val="28"/>
          <w:lang w:val="es-ES_tradnl"/>
        </w:rPr>
        <w:t>specíficos</w:t>
      </w:r>
      <w:r w:rsidR="0016551D" w:rsidRPr="000F1CF3">
        <w:rPr>
          <w:rFonts w:ascii="Helvetica" w:hAnsi="Helvetica" w:cs="Helvetica"/>
          <w:b/>
          <w:color w:val="4FAC31"/>
          <w:sz w:val="28"/>
          <w:szCs w:val="28"/>
          <w:lang w:val="es-ES_tradnl"/>
        </w:rPr>
        <w:t xml:space="preserve"> de la consultoría</w:t>
      </w:r>
      <w:r w:rsidR="00002A95" w:rsidRPr="000F1CF3">
        <w:rPr>
          <w:rFonts w:ascii="Helvetica" w:hAnsi="Helvetica" w:cs="Helvetica"/>
          <w:b/>
          <w:color w:val="4FAC31"/>
          <w:sz w:val="28"/>
          <w:szCs w:val="28"/>
          <w:lang w:val="es-ES_tradnl"/>
        </w:rPr>
        <w:t>:</w:t>
      </w:r>
    </w:p>
    <w:p w14:paraId="2464BE5C" w14:textId="77777777" w:rsidR="00527C0D" w:rsidRPr="000F1CF3" w:rsidRDefault="00527C0D" w:rsidP="00527C0D">
      <w:pPr>
        <w:autoSpaceDE w:val="0"/>
        <w:autoSpaceDN w:val="0"/>
        <w:adjustRightInd w:val="0"/>
        <w:jc w:val="both"/>
        <w:rPr>
          <w:rFonts w:ascii="Helvetica" w:hAnsi="Helvetica" w:cs="Helvetica"/>
          <w:bCs/>
          <w:sz w:val="22"/>
          <w:szCs w:val="22"/>
          <w:lang w:val="es-CO"/>
        </w:rPr>
      </w:pPr>
    </w:p>
    <w:p w14:paraId="00075111" w14:textId="0B2FA950" w:rsidR="00527C0D" w:rsidRPr="000F1CF3" w:rsidRDefault="00527C0D" w:rsidP="00527C0D">
      <w:pPr>
        <w:pStyle w:val="Prrafodelista"/>
        <w:numPr>
          <w:ilvl w:val="0"/>
          <w:numId w:val="24"/>
        </w:num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Valorar la pertinencia de la estrategia de intervención del proyecto en relación con las necesidades del contexto y a las necesidades prácticas e intereses estratégicos de la población participante (Pertinencia).</w:t>
      </w:r>
      <w:r w:rsidR="00D923A7">
        <w:rPr>
          <w:rFonts w:ascii="Helvetica" w:hAnsi="Helvetica" w:cs="Helvetica"/>
          <w:bCs/>
          <w:sz w:val="22"/>
          <w:szCs w:val="22"/>
          <w:lang w:val="es-CO"/>
        </w:rPr>
        <w:t xml:space="preserve"> Además, de una visión </w:t>
      </w:r>
      <w:r w:rsidR="00D923A7">
        <w:rPr>
          <w:rFonts w:ascii="Helvetica" w:hAnsi="Helvetica" w:cs="Helvetica"/>
          <w:bCs/>
          <w:sz w:val="22"/>
          <w:szCs w:val="22"/>
          <w:lang w:val="es-CO"/>
        </w:rPr>
        <w:lastRenderedPageBreak/>
        <w:t xml:space="preserve">general del proyecto es fundamental valorar la utilización del ICO en el proceso, así como reconocer los resultados derivados del mismo. </w:t>
      </w:r>
    </w:p>
    <w:p w14:paraId="2BE149A4" w14:textId="77777777" w:rsidR="00527C0D" w:rsidRPr="000F1CF3" w:rsidRDefault="00527C0D" w:rsidP="00527C0D">
      <w:pPr>
        <w:pStyle w:val="Prrafodelista"/>
        <w:autoSpaceDE w:val="0"/>
        <w:autoSpaceDN w:val="0"/>
        <w:adjustRightInd w:val="0"/>
        <w:ind w:left="0"/>
        <w:jc w:val="both"/>
        <w:rPr>
          <w:rFonts w:ascii="Helvetica" w:hAnsi="Helvetica" w:cs="Helvetica"/>
          <w:bCs/>
          <w:sz w:val="22"/>
          <w:szCs w:val="22"/>
          <w:lang w:val="es-CO"/>
        </w:rPr>
      </w:pPr>
    </w:p>
    <w:p w14:paraId="7CD2D93D" w14:textId="6B8CCC9D" w:rsidR="00527C0D" w:rsidRPr="000F1CF3" w:rsidRDefault="00527C0D" w:rsidP="00527C0D">
      <w:pPr>
        <w:pStyle w:val="Prrafodelista"/>
        <w:numPr>
          <w:ilvl w:val="0"/>
          <w:numId w:val="24"/>
        </w:num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Analizar y evaluar el grado de alcance de los resultados esperados y de aproximación a los objetivos, evidenciando el nivel de implementación de las actividades previstas. (Eficacia).</w:t>
      </w:r>
    </w:p>
    <w:p w14:paraId="3FE4EFFF" w14:textId="77777777" w:rsidR="00527C0D" w:rsidRPr="000F1CF3" w:rsidRDefault="00527C0D" w:rsidP="00527C0D">
      <w:pPr>
        <w:pStyle w:val="Prrafodelista"/>
        <w:autoSpaceDE w:val="0"/>
        <w:autoSpaceDN w:val="0"/>
        <w:adjustRightInd w:val="0"/>
        <w:ind w:left="0"/>
        <w:jc w:val="both"/>
        <w:rPr>
          <w:rFonts w:ascii="Helvetica" w:hAnsi="Helvetica" w:cs="Helvetica"/>
          <w:bCs/>
          <w:sz w:val="22"/>
          <w:szCs w:val="22"/>
          <w:lang w:val="es-CO"/>
        </w:rPr>
      </w:pPr>
    </w:p>
    <w:p w14:paraId="4CD7E6C6" w14:textId="42EF1319" w:rsidR="00527C0D" w:rsidRPr="000F1CF3" w:rsidRDefault="00527C0D" w:rsidP="00527C0D">
      <w:pPr>
        <w:pStyle w:val="Prrafodelista"/>
        <w:numPr>
          <w:ilvl w:val="0"/>
          <w:numId w:val="24"/>
        </w:num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 xml:space="preserve">Valorar el modelo de gestión de proyecto (relación entre organización solicitante y </w:t>
      </w:r>
      <w:proofErr w:type="spellStart"/>
      <w:r w:rsidRPr="000F1CF3">
        <w:rPr>
          <w:rFonts w:ascii="Helvetica" w:hAnsi="Helvetica" w:cs="Helvetica"/>
          <w:bCs/>
          <w:sz w:val="22"/>
          <w:szCs w:val="22"/>
          <w:lang w:val="es-CO"/>
        </w:rPr>
        <w:t>co</w:t>
      </w:r>
      <w:proofErr w:type="spellEnd"/>
      <w:r w:rsidRPr="000F1CF3">
        <w:rPr>
          <w:rFonts w:ascii="Helvetica" w:hAnsi="Helvetica" w:cs="Helvetica"/>
          <w:bCs/>
          <w:sz w:val="22"/>
          <w:szCs w:val="22"/>
          <w:lang w:val="es-CO"/>
        </w:rPr>
        <w:t>- solicitantes y la estructura operacional) y generar recomendaciones sobre la eficiencia de dicho modelo de gestión de la acción en la planificación, coordinación interna y externa, seguimiento y monitoreo de resultados y el uso de los recursos económicos de la acción a partir de los factores de éxitos y limitaciones identificadas (Eficiencia).</w:t>
      </w:r>
    </w:p>
    <w:p w14:paraId="11BD0B4E" w14:textId="77777777" w:rsidR="00527C0D" w:rsidRPr="000F1CF3" w:rsidRDefault="00527C0D" w:rsidP="00527C0D">
      <w:pPr>
        <w:pStyle w:val="Prrafodelista"/>
        <w:autoSpaceDE w:val="0"/>
        <w:autoSpaceDN w:val="0"/>
        <w:adjustRightInd w:val="0"/>
        <w:ind w:left="0"/>
        <w:jc w:val="both"/>
        <w:rPr>
          <w:rFonts w:ascii="Helvetica" w:hAnsi="Helvetica" w:cs="Helvetica"/>
          <w:bCs/>
          <w:sz w:val="22"/>
          <w:szCs w:val="22"/>
          <w:lang w:val="es-CO"/>
        </w:rPr>
      </w:pPr>
    </w:p>
    <w:p w14:paraId="79001F88" w14:textId="122775AD" w:rsidR="00527C0D" w:rsidRPr="000F1CF3" w:rsidRDefault="00527C0D" w:rsidP="00527C0D">
      <w:pPr>
        <w:pStyle w:val="Prrafodelista"/>
        <w:numPr>
          <w:ilvl w:val="0"/>
          <w:numId w:val="24"/>
        </w:num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Identificar los factores potenciales desarrollados hasta el momento de evaluación del Proyecto que podrían constituir los elementos de la sostenibilidad futura de los resultados de la intervención, o caso contrario podrían restar factibilidad a la misma (Sostenibilidad).</w:t>
      </w:r>
    </w:p>
    <w:p w14:paraId="614B9E2D" w14:textId="77777777" w:rsidR="00527C0D" w:rsidRPr="000F1CF3" w:rsidRDefault="00527C0D" w:rsidP="00527C0D">
      <w:pPr>
        <w:pStyle w:val="Prrafodelista"/>
        <w:rPr>
          <w:rFonts w:ascii="Helvetica" w:hAnsi="Helvetica" w:cs="Helvetica"/>
          <w:bCs/>
          <w:sz w:val="22"/>
          <w:szCs w:val="22"/>
          <w:lang w:val="es-CO"/>
        </w:rPr>
      </w:pPr>
    </w:p>
    <w:p w14:paraId="4DEBE6FB" w14:textId="4D2CCB7C" w:rsidR="00527C0D" w:rsidRPr="000F1CF3" w:rsidRDefault="00527C0D" w:rsidP="00527C0D">
      <w:pPr>
        <w:pStyle w:val="Prrafodelista"/>
        <w:numPr>
          <w:ilvl w:val="0"/>
          <w:numId w:val="24"/>
        </w:num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 xml:space="preserve">Analizar y valorar los impactos generados por el proyecto, </w:t>
      </w:r>
      <w:r w:rsidR="00D97447">
        <w:rPr>
          <w:rFonts w:ascii="Helvetica" w:hAnsi="Helvetica" w:cs="Helvetica"/>
          <w:bCs/>
          <w:sz w:val="22"/>
          <w:szCs w:val="22"/>
          <w:lang w:val="es-CO"/>
        </w:rPr>
        <w:t xml:space="preserve">las grandes transformaciones y </w:t>
      </w:r>
      <w:r w:rsidRPr="000F1CF3">
        <w:rPr>
          <w:rFonts w:ascii="Helvetica" w:hAnsi="Helvetica" w:cs="Helvetica"/>
          <w:bCs/>
          <w:sz w:val="22"/>
          <w:szCs w:val="22"/>
          <w:lang w:val="es-CO"/>
        </w:rPr>
        <w:t>la contribución de los productos esperados en el corto y mediano plazo en el contexto actual y futuro de la acción</w:t>
      </w:r>
      <w:r w:rsidR="00D97447">
        <w:rPr>
          <w:rFonts w:ascii="Helvetica" w:hAnsi="Helvetica" w:cs="Helvetica"/>
          <w:bCs/>
          <w:sz w:val="22"/>
          <w:szCs w:val="22"/>
          <w:lang w:val="es-CO"/>
        </w:rPr>
        <w:t>, así como la apropiación del proyecto por los actores implicados</w:t>
      </w:r>
      <w:r w:rsidRPr="000F1CF3">
        <w:rPr>
          <w:rFonts w:ascii="Helvetica" w:hAnsi="Helvetica" w:cs="Helvetica"/>
          <w:bCs/>
          <w:sz w:val="22"/>
          <w:szCs w:val="22"/>
          <w:lang w:val="es-CO"/>
        </w:rPr>
        <w:t xml:space="preserve"> (Impacto).</w:t>
      </w:r>
    </w:p>
    <w:p w14:paraId="14C6A4D6" w14:textId="77777777" w:rsidR="00527C0D" w:rsidRPr="000F1CF3" w:rsidRDefault="00527C0D" w:rsidP="00527C0D">
      <w:pPr>
        <w:pStyle w:val="Prrafodelista"/>
        <w:autoSpaceDE w:val="0"/>
        <w:autoSpaceDN w:val="0"/>
        <w:adjustRightInd w:val="0"/>
        <w:ind w:left="0"/>
        <w:jc w:val="both"/>
        <w:rPr>
          <w:rFonts w:ascii="Helvetica" w:hAnsi="Helvetica" w:cs="Helvetica"/>
          <w:bCs/>
          <w:sz w:val="22"/>
          <w:szCs w:val="22"/>
          <w:lang w:val="es-CO"/>
        </w:rPr>
      </w:pPr>
    </w:p>
    <w:p w14:paraId="23AE661C" w14:textId="7125906C" w:rsidR="00527C0D" w:rsidRPr="000F1CF3" w:rsidRDefault="00527C0D" w:rsidP="00527C0D">
      <w:pPr>
        <w:pStyle w:val="Prrafodelista"/>
        <w:numPr>
          <w:ilvl w:val="0"/>
          <w:numId w:val="24"/>
        </w:num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Identificar los elementos innovadores, lecciones aprendidas y recomendaciones a todo nivel que permitan mejorar la intervención y para futuras intervenciones en los territorios (Mejora continua).</w:t>
      </w:r>
    </w:p>
    <w:p w14:paraId="748FF4C5" w14:textId="77777777" w:rsidR="00527C0D" w:rsidRPr="000F1CF3" w:rsidRDefault="00527C0D" w:rsidP="00527C0D">
      <w:pPr>
        <w:pStyle w:val="Prrafodelista"/>
        <w:autoSpaceDE w:val="0"/>
        <w:autoSpaceDN w:val="0"/>
        <w:adjustRightInd w:val="0"/>
        <w:ind w:left="0"/>
        <w:jc w:val="both"/>
        <w:rPr>
          <w:rFonts w:ascii="Helvetica" w:hAnsi="Helvetica" w:cs="Helvetica"/>
          <w:bCs/>
          <w:sz w:val="22"/>
          <w:szCs w:val="22"/>
          <w:lang w:val="es-CO"/>
        </w:rPr>
      </w:pPr>
    </w:p>
    <w:p w14:paraId="51AE1709" w14:textId="58303683" w:rsidR="00527C0D" w:rsidRPr="000F1CF3" w:rsidRDefault="00527C0D" w:rsidP="00527C0D">
      <w:pPr>
        <w:pStyle w:val="Prrafodelista"/>
        <w:numPr>
          <w:ilvl w:val="0"/>
          <w:numId w:val="24"/>
        </w:num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 xml:space="preserve">Realizar </w:t>
      </w:r>
      <w:r w:rsidR="00FD4912" w:rsidRPr="000F1CF3">
        <w:rPr>
          <w:rFonts w:ascii="Helvetica" w:hAnsi="Helvetica" w:cs="Helvetica"/>
          <w:bCs/>
          <w:sz w:val="22"/>
          <w:szCs w:val="22"/>
          <w:lang w:val="es-CO"/>
        </w:rPr>
        <w:t>un análisis de la inclusión de poblaciones étnicas</w:t>
      </w:r>
      <w:r w:rsidR="00CF79B1" w:rsidRPr="000F1CF3">
        <w:rPr>
          <w:rFonts w:ascii="Helvetica" w:hAnsi="Helvetica" w:cs="Helvetica"/>
          <w:bCs/>
          <w:sz w:val="22"/>
          <w:szCs w:val="22"/>
          <w:lang w:val="es-CO"/>
        </w:rPr>
        <w:t xml:space="preserve">, </w:t>
      </w:r>
      <w:r w:rsidR="00FD4912" w:rsidRPr="000F1CF3">
        <w:rPr>
          <w:rFonts w:ascii="Helvetica" w:hAnsi="Helvetica" w:cs="Helvetica"/>
          <w:bCs/>
          <w:sz w:val="22"/>
          <w:szCs w:val="22"/>
          <w:lang w:val="es-CO"/>
        </w:rPr>
        <w:t>afrodescendientes e indígenas</w:t>
      </w:r>
      <w:r w:rsidR="00CF79B1" w:rsidRPr="000F1CF3">
        <w:rPr>
          <w:rFonts w:ascii="Helvetica" w:hAnsi="Helvetica" w:cs="Helvetica"/>
          <w:bCs/>
          <w:sz w:val="22"/>
          <w:szCs w:val="22"/>
          <w:lang w:val="es-CO"/>
        </w:rPr>
        <w:t>,</w:t>
      </w:r>
      <w:r w:rsidR="00FD4912" w:rsidRPr="000F1CF3">
        <w:rPr>
          <w:rFonts w:ascii="Helvetica" w:hAnsi="Helvetica" w:cs="Helvetica"/>
          <w:bCs/>
          <w:sz w:val="22"/>
          <w:szCs w:val="22"/>
          <w:lang w:val="es-CO"/>
        </w:rPr>
        <w:t xml:space="preserve"> en las diferentes actividades del proyecto (enfoque étnico), así como los avances y cambios significativos en el empoderamiento, participación, liderazgo y posicionamiento de las mujeres en su relación con las instituciones y organizaciones con responsabilidades y obligaciones concretas (enfoque de género)</w:t>
      </w:r>
      <w:r w:rsidRPr="000F1CF3">
        <w:rPr>
          <w:rFonts w:ascii="Helvetica" w:hAnsi="Helvetica" w:cs="Helvetica"/>
          <w:bCs/>
          <w:sz w:val="22"/>
          <w:szCs w:val="22"/>
          <w:lang w:val="es-CO"/>
        </w:rPr>
        <w:t>.</w:t>
      </w:r>
    </w:p>
    <w:p w14:paraId="1B51EFD6" w14:textId="77777777" w:rsidR="00FD4912" w:rsidRPr="000F1CF3" w:rsidRDefault="00FD4912" w:rsidP="00FD4912">
      <w:pPr>
        <w:pStyle w:val="Prrafodelista"/>
        <w:rPr>
          <w:rFonts w:ascii="Helvetica" w:hAnsi="Helvetica" w:cs="Helvetica"/>
          <w:bCs/>
          <w:sz w:val="22"/>
          <w:szCs w:val="22"/>
          <w:lang w:val="es-CO"/>
        </w:rPr>
      </w:pPr>
    </w:p>
    <w:p w14:paraId="5A376CB3" w14:textId="2B27F06C" w:rsidR="00FD4912" w:rsidRDefault="00FD4912" w:rsidP="00527C0D">
      <w:pPr>
        <w:pStyle w:val="Prrafodelista"/>
        <w:numPr>
          <w:ilvl w:val="0"/>
          <w:numId w:val="24"/>
        </w:num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 xml:space="preserve">Analizar si la población meta se reconoce como actor de su propio desarrollo, implicándose a lo largo de todas las etapas del proyecto, desde la identificación, en la socialización </w:t>
      </w:r>
      <w:proofErr w:type="gramStart"/>
      <w:r w:rsidRPr="000F1CF3">
        <w:rPr>
          <w:rFonts w:ascii="Helvetica" w:hAnsi="Helvetica" w:cs="Helvetica"/>
          <w:bCs/>
          <w:sz w:val="22"/>
          <w:szCs w:val="22"/>
          <w:lang w:val="es-CO"/>
        </w:rPr>
        <w:t>del mismo</w:t>
      </w:r>
      <w:proofErr w:type="gramEnd"/>
      <w:r w:rsidR="00CF79B1" w:rsidRPr="000F1CF3">
        <w:rPr>
          <w:rFonts w:ascii="Helvetica" w:hAnsi="Helvetica" w:cs="Helvetica"/>
          <w:bCs/>
          <w:sz w:val="22"/>
          <w:szCs w:val="22"/>
          <w:lang w:val="es-CO"/>
        </w:rPr>
        <w:t>,</w:t>
      </w:r>
      <w:r w:rsidRPr="000F1CF3">
        <w:rPr>
          <w:rFonts w:ascii="Helvetica" w:hAnsi="Helvetica" w:cs="Helvetica"/>
          <w:bCs/>
          <w:sz w:val="22"/>
          <w:szCs w:val="22"/>
          <w:lang w:val="es-CO"/>
        </w:rPr>
        <w:t xml:space="preserve"> en la planificación de las acciones y en su evaluación (enfoque de derechos).</w:t>
      </w:r>
    </w:p>
    <w:p w14:paraId="2F0DC726" w14:textId="77777777" w:rsidR="00A374B5" w:rsidRPr="00A21DB4" w:rsidRDefault="00A374B5" w:rsidP="00A21DB4">
      <w:pPr>
        <w:pStyle w:val="Prrafodelista"/>
        <w:rPr>
          <w:rFonts w:ascii="Helvetica" w:hAnsi="Helvetica" w:cs="Helvetica"/>
          <w:bCs/>
          <w:sz w:val="22"/>
          <w:szCs w:val="22"/>
          <w:lang w:val="es-CO"/>
        </w:rPr>
      </w:pPr>
    </w:p>
    <w:p w14:paraId="363F2225" w14:textId="3DA54B7A" w:rsidR="00A374B5" w:rsidRDefault="00956E8E" w:rsidP="00527C0D">
      <w:pPr>
        <w:pStyle w:val="Prrafodelista"/>
        <w:numPr>
          <w:ilvl w:val="0"/>
          <w:numId w:val="24"/>
        </w:numPr>
        <w:autoSpaceDE w:val="0"/>
        <w:autoSpaceDN w:val="0"/>
        <w:adjustRightInd w:val="0"/>
        <w:jc w:val="both"/>
        <w:rPr>
          <w:rFonts w:ascii="Helvetica" w:hAnsi="Helvetica" w:cs="Helvetica"/>
          <w:bCs/>
          <w:sz w:val="22"/>
          <w:szCs w:val="22"/>
          <w:lang w:val="es-CO"/>
        </w:rPr>
      </w:pPr>
      <w:r>
        <w:rPr>
          <w:rFonts w:ascii="Helvetica" w:hAnsi="Helvetica" w:cs="Helvetica"/>
          <w:bCs/>
          <w:sz w:val="22"/>
          <w:szCs w:val="22"/>
          <w:lang w:val="es-CO"/>
        </w:rPr>
        <w:t>Reconocer y valorar los resultados del proyecto en el marco de la contribución al cumplimiento del ODS 3. (</w:t>
      </w:r>
      <w:r w:rsidR="00D97447">
        <w:rPr>
          <w:rFonts w:ascii="Helvetica" w:hAnsi="Helvetica" w:cs="Helvetica"/>
          <w:bCs/>
          <w:sz w:val="22"/>
          <w:szCs w:val="22"/>
          <w:lang w:val="es-CO"/>
        </w:rPr>
        <w:t>Contribución a los ODS</w:t>
      </w:r>
      <w:r>
        <w:rPr>
          <w:rFonts w:ascii="Helvetica" w:hAnsi="Helvetica" w:cs="Helvetica"/>
          <w:bCs/>
          <w:sz w:val="22"/>
          <w:szCs w:val="22"/>
          <w:lang w:val="es-CO"/>
        </w:rPr>
        <w:t>)</w:t>
      </w:r>
    </w:p>
    <w:p w14:paraId="404700D3" w14:textId="77777777" w:rsidR="00956E8E" w:rsidRPr="00A21DB4" w:rsidRDefault="00956E8E" w:rsidP="00A21DB4">
      <w:pPr>
        <w:pStyle w:val="Prrafodelista"/>
        <w:rPr>
          <w:rFonts w:ascii="Helvetica" w:hAnsi="Helvetica" w:cs="Helvetica"/>
          <w:bCs/>
          <w:sz w:val="22"/>
          <w:szCs w:val="22"/>
          <w:lang w:val="es-CO"/>
        </w:rPr>
      </w:pPr>
    </w:p>
    <w:p w14:paraId="1EB69CA6" w14:textId="75E4B2BC" w:rsidR="00527C0D" w:rsidRPr="000F1CF3" w:rsidRDefault="00956E8E" w:rsidP="00527C0D">
      <w:pPr>
        <w:pStyle w:val="Prrafodelista"/>
        <w:autoSpaceDE w:val="0"/>
        <w:autoSpaceDN w:val="0"/>
        <w:adjustRightInd w:val="0"/>
        <w:ind w:left="0"/>
        <w:jc w:val="both"/>
        <w:rPr>
          <w:rFonts w:ascii="Helvetica" w:hAnsi="Helvetica" w:cs="Helvetica"/>
          <w:bCs/>
          <w:sz w:val="22"/>
          <w:szCs w:val="22"/>
          <w:lang w:val="es-CO"/>
        </w:rPr>
      </w:pPr>
      <w:r>
        <w:rPr>
          <w:rFonts w:ascii="Helvetica" w:hAnsi="Helvetica" w:cs="Helvetica"/>
          <w:bCs/>
          <w:sz w:val="22"/>
          <w:szCs w:val="22"/>
          <w:lang w:val="es-CO"/>
        </w:rPr>
        <w:t xml:space="preserve">Reconocer y valorar los resultados del proyecto </w:t>
      </w:r>
      <w:r w:rsidR="00D97447">
        <w:rPr>
          <w:rFonts w:ascii="Helvetica" w:hAnsi="Helvetica" w:cs="Helvetica"/>
          <w:bCs/>
          <w:sz w:val="22"/>
          <w:szCs w:val="22"/>
          <w:lang w:val="es-CO"/>
        </w:rPr>
        <w:t>en el fortalecimiento</w:t>
      </w:r>
      <w:r>
        <w:rPr>
          <w:rFonts w:ascii="Helvetica" w:hAnsi="Helvetica" w:cs="Helvetica"/>
          <w:bCs/>
          <w:sz w:val="22"/>
          <w:szCs w:val="22"/>
          <w:lang w:val="es-CO"/>
        </w:rPr>
        <w:t xml:space="preserve"> </w:t>
      </w:r>
      <w:r w:rsidR="00D97447">
        <w:rPr>
          <w:rFonts w:ascii="Helvetica" w:hAnsi="Helvetica" w:cs="Helvetica"/>
          <w:bCs/>
          <w:sz w:val="22"/>
          <w:szCs w:val="22"/>
          <w:lang w:val="es-CO"/>
        </w:rPr>
        <w:t>d</w:t>
      </w:r>
      <w:r>
        <w:rPr>
          <w:rFonts w:ascii="Helvetica" w:hAnsi="Helvetica" w:cs="Helvetica"/>
          <w:bCs/>
          <w:sz w:val="22"/>
          <w:szCs w:val="22"/>
          <w:lang w:val="es-CO"/>
        </w:rPr>
        <w:t>el vínculo entre ayuda humanitaria y desarrollo</w:t>
      </w:r>
      <w:r w:rsidR="00D97447">
        <w:rPr>
          <w:rFonts w:ascii="Helvetica" w:hAnsi="Helvetica" w:cs="Helvetica"/>
          <w:bCs/>
          <w:sz w:val="22"/>
          <w:szCs w:val="22"/>
          <w:lang w:val="es-CO"/>
        </w:rPr>
        <w:t>, identificando</w:t>
      </w:r>
      <w:r>
        <w:rPr>
          <w:rFonts w:ascii="Helvetica" w:hAnsi="Helvetica" w:cs="Helvetica"/>
          <w:bCs/>
          <w:sz w:val="22"/>
          <w:szCs w:val="22"/>
          <w:lang w:val="es-CO"/>
        </w:rPr>
        <w:t xml:space="preserve"> lecciones aprendidas (</w:t>
      </w:r>
      <w:r w:rsidR="00D97447">
        <w:rPr>
          <w:rFonts w:ascii="Helvetica" w:hAnsi="Helvetica" w:cs="Helvetica"/>
          <w:bCs/>
          <w:sz w:val="22"/>
          <w:szCs w:val="22"/>
          <w:lang w:val="es-CO"/>
        </w:rPr>
        <w:t>vínculo entre AH y desarrollo</w:t>
      </w:r>
    </w:p>
    <w:p w14:paraId="5EA440C1" w14:textId="64364732" w:rsidR="00527C0D" w:rsidRDefault="00527C0D" w:rsidP="000F1CF3">
      <w:pPr>
        <w:pStyle w:val="Prrafodelista"/>
        <w:autoSpaceDE w:val="0"/>
        <w:autoSpaceDN w:val="0"/>
        <w:adjustRightInd w:val="0"/>
        <w:ind w:left="0"/>
        <w:jc w:val="both"/>
        <w:rPr>
          <w:rFonts w:ascii="Helvetica" w:hAnsi="Helvetica" w:cs="Helvetica"/>
          <w:bCs/>
          <w:sz w:val="22"/>
          <w:szCs w:val="22"/>
          <w:lang w:val="es-CO"/>
        </w:rPr>
      </w:pPr>
    </w:p>
    <w:p w14:paraId="11563B48" w14:textId="342D0522" w:rsidR="00012522" w:rsidRDefault="00012522" w:rsidP="000F1CF3">
      <w:pPr>
        <w:pStyle w:val="Prrafodelista"/>
        <w:autoSpaceDE w:val="0"/>
        <w:autoSpaceDN w:val="0"/>
        <w:adjustRightInd w:val="0"/>
        <w:ind w:left="0"/>
        <w:jc w:val="both"/>
        <w:rPr>
          <w:rFonts w:ascii="Helvetica" w:hAnsi="Helvetica" w:cs="Helvetica"/>
          <w:bCs/>
          <w:sz w:val="22"/>
          <w:szCs w:val="22"/>
          <w:lang w:val="es-CO"/>
        </w:rPr>
      </w:pPr>
    </w:p>
    <w:p w14:paraId="3E2ACA3C" w14:textId="0A9D3452" w:rsidR="00012522" w:rsidRDefault="00012522" w:rsidP="000F1CF3">
      <w:pPr>
        <w:pStyle w:val="Prrafodelista"/>
        <w:autoSpaceDE w:val="0"/>
        <w:autoSpaceDN w:val="0"/>
        <w:adjustRightInd w:val="0"/>
        <w:ind w:left="0"/>
        <w:jc w:val="both"/>
        <w:rPr>
          <w:rFonts w:ascii="Helvetica" w:hAnsi="Helvetica" w:cs="Helvetica"/>
          <w:bCs/>
          <w:sz w:val="22"/>
          <w:szCs w:val="22"/>
          <w:lang w:val="es-CO"/>
        </w:rPr>
      </w:pPr>
    </w:p>
    <w:p w14:paraId="4BECDD12" w14:textId="58E9C69E" w:rsidR="00012522" w:rsidRDefault="00012522" w:rsidP="000F1CF3">
      <w:pPr>
        <w:pStyle w:val="Prrafodelista"/>
        <w:autoSpaceDE w:val="0"/>
        <w:autoSpaceDN w:val="0"/>
        <w:adjustRightInd w:val="0"/>
        <w:ind w:left="0"/>
        <w:jc w:val="both"/>
        <w:rPr>
          <w:rFonts w:ascii="Helvetica" w:hAnsi="Helvetica" w:cs="Helvetica"/>
          <w:bCs/>
          <w:sz w:val="22"/>
          <w:szCs w:val="22"/>
          <w:lang w:val="es-CO"/>
        </w:rPr>
      </w:pPr>
    </w:p>
    <w:p w14:paraId="1B757564" w14:textId="77777777" w:rsidR="00012522" w:rsidRPr="000F1CF3" w:rsidRDefault="00012522" w:rsidP="000F1CF3">
      <w:pPr>
        <w:pStyle w:val="Prrafodelista"/>
        <w:autoSpaceDE w:val="0"/>
        <w:autoSpaceDN w:val="0"/>
        <w:adjustRightInd w:val="0"/>
        <w:ind w:left="0"/>
        <w:jc w:val="both"/>
        <w:rPr>
          <w:rFonts w:ascii="Helvetica" w:hAnsi="Helvetica" w:cs="Helvetica"/>
          <w:bCs/>
          <w:sz w:val="22"/>
          <w:szCs w:val="22"/>
          <w:lang w:val="es-CO"/>
        </w:rPr>
      </w:pPr>
    </w:p>
    <w:p w14:paraId="5E550BA5" w14:textId="68E7DDD9" w:rsidR="00527C0D" w:rsidRPr="000F1CF3" w:rsidRDefault="0016551D" w:rsidP="0016551D">
      <w:pPr>
        <w:autoSpaceDE w:val="0"/>
        <w:autoSpaceDN w:val="0"/>
        <w:adjustRightInd w:val="0"/>
        <w:jc w:val="both"/>
        <w:rPr>
          <w:rFonts w:ascii="Helvetica" w:hAnsi="Helvetica" w:cs="Helvetica"/>
          <w:b/>
          <w:color w:val="4FAC31"/>
          <w:sz w:val="28"/>
          <w:szCs w:val="28"/>
          <w:lang w:val="es-ES_tradnl"/>
        </w:rPr>
      </w:pPr>
      <w:r w:rsidRPr="000F1CF3">
        <w:rPr>
          <w:rFonts w:ascii="Helvetica" w:hAnsi="Helvetica" w:cs="Helvetica"/>
          <w:b/>
          <w:color w:val="4FAC31"/>
          <w:sz w:val="28"/>
          <w:szCs w:val="28"/>
          <w:lang w:val="es-ES_tradnl"/>
        </w:rPr>
        <w:lastRenderedPageBreak/>
        <w:t>Premisas del proceso de evaluación final</w:t>
      </w:r>
    </w:p>
    <w:p w14:paraId="7FACA97B" w14:textId="77777777" w:rsidR="00527C0D" w:rsidRPr="000F1CF3" w:rsidRDefault="00527C0D" w:rsidP="000F1CF3">
      <w:pPr>
        <w:pStyle w:val="Prrafodelista"/>
        <w:autoSpaceDE w:val="0"/>
        <w:autoSpaceDN w:val="0"/>
        <w:adjustRightInd w:val="0"/>
        <w:ind w:left="0"/>
        <w:jc w:val="both"/>
        <w:rPr>
          <w:rFonts w:ascii="Helvetica" w:hAnsi="Helvetica" w:cs="Helvetica"/>
          <w:bCs/>
          <w:sz w:val="22"/>
          <w:szCs w:val="22"/>
          <w:lang w:val="es-CO"/>
        </w:rPr>
      </w:pPr>
    </w:p>
    <w:p w14:paraId="1DEECD25" w14:textId="77777777" w:rsidR="00527C0D" w:rsidRPr="000F1CF3" w:rsidRDefault="00527C0D" w:rsidP="0016551D">
      <w:p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Las premisas básicas de comportamiento ético y profesional requeridas de parte del consultor/a o equipo evaluador son:</w:t>
      </w:r>
    </w:p>
    <w:p w14:paraId="4619C20F" w14:textId="77777777" w:rsidR="00CF79B1" w:rsidRPr="000F1CF3" w:rsidRDefault="00CF79B1" w:rsidP="00CF79B1">
      <w:pPr>
        <w:pStyle w:val="Prrafodelista"/>
        <w:autoSpaceDE w:val="0"/>
        <w:autoSpaceDN w:val="0"/>
        <w:adjustRightInd w:val="0"/>
        <w:ind w:left="284"/>
        <w:jc w:val="both"/>
        <w:rPr>
          <w:rFonts w:ascii="Helvetica" w:hAnsi="Helvetica" w:cs="Helvetica"/>
          <w:bCs/>
          <w:sz w:val="22"/>
          <w:szCs w:val="22"/>
          <w:lang w:val="es-CO"/>
        </w:rPr>
      </w:pPr>
    </w:p>
    <w:p w14:paraId="6D40C8D9" w14:textId="155C552A" w:rsidR="00527C0D" w:rsidRPr="000F1CF3" w:rsidRDefault="00527C0D" w:rsidP="00CF79B1">
      <w:pPr>
        <w:pStyle w:val="Prrafodelista"/>
        <w:autoSpaceDE w:val="0"/>
        <w:autoSpaceDN w:val="0"/>
        <w:adjustRightInd w:val="0"/>
        <w:ind w:left="284"/>
        <w:jc w:val="both"/>
        <w:rPr>
          <w:rFonts w:ascii="Helvetica" w:hAnsi="Helvetica" w:cs="Helvetica"/>
          <w:bCs/>
          <w:sz w:val="22"/>
          <w:szCs w:val="22"/>
          <w:lang w:val="es-CO"/>
        </w:rPr>
      </w:pPr>
      <w:r w:rsidRPr="000F1CF3">
        <w:rPr>
          <w:rFonts w:ascii="Helvetica" w:hAnsi="Helvetica" w:cs="Helvetica"/>
          <w:bCs/>
          <w:sz w:val="22"/>
          <w:szCs w:val="22"/>
          <w:u w:val="single"/>
          <w:lang w:val="es-CO"/>
        </w:rPr>
        <w:t>Enfoque de género</w:t>
      </w:r>
      <w:r w:rsidRPr="000F1CF3">
        <w:rPr>
          <w:rFonts w:ascii="Helvetica" w:hAnsi="Helvetica" w:cs="Helvetica"/>
          <w:bCs/>
          <w:sz w:val="22"/>
          <w:szCs w:val="22"/>
          <w:lang w:val="es-CO"/>
        </w:rPr>
        <w:t xml:space="preserve">: Establecer los aportes de la acción en relación </w:t>
      </w:r>
      <w:r w:rsidR="0016551D" w:rsidRPr="000F1CF3">
        <w:rPr>
          <w:rFonts w:ascii="Helvetica" w:hAnsi="Helvetica" w:cs="Helvetica"/>
          <w:bCs/>
          <w:sz w:val="22"/>
          <w:szCs w:val="22"/>
          <w:lang w:val="es-CO"/>
        </w:rPr>
        <w:t>con e</w:t>
      </w:r>
      <w:r w:rsidRPr="000F1CF3">
        <w:rPr>
          <w:rFonts w:ascii="Helvetica" w:hAnsi="Helvetica" w:cs="Helvetica"/>
          <w:bCs/>
          <w:sz w:val="22"/>
          <w:szCs w:val="22"/>
          <w:lang w:val="es-CO"/>
        </w:rPr>
        <w:t>l empoderamiento de las mujeres y su protagonismo activo en los espacios de toma de decisión.</w:t>
      </w:r>
    </w:p>
    <w:p w14:paraId="33C43283" w14:textId="77777777" w:rsidR="0016551D" w:rsidRPr="000F1CF3" w:rsidRDefault="0016551D" w:rsidP="0016551D">
      <w:pPr>
        <w:pStyle w:val="Prrafodelista"/>
        <w:autoSpaceDE w:val="0"/>
        <w:autoSpaceDN w:val="0"/>
        <w:adjustRightInd w:val="0"/>
        <w:ind w:left="284"/>
        <w:jc w:val="both"/>
        <w:rPr>
          <w:rFonts w:ascii="Helvetica" w:hAnsi="Helvetica" w:cs="Helvetica"/>
          <w:bCs/>
          <w:sz w:val="22"/>
          <w:szCs w:val="22"/>
          <w:lang w:val="es-CO"/>
        </w:rPr>
      </w:pPr>
    </w:p>
    <w:p w14:paraId="79C2070C" w14:textId="62851F49" w:rsidR="0016551D" w:rsidRPr="000F1CF3" w:rsidRDefault="0016551D" w:rsidP="0016551D">
      <w:pPr>
        <w:pStyle w:val="Prrafodelista"/>
        <w:autoSpaceDE w:val="0"/>
        <w:autoSpaceDN w:val="0"/>
        <w:adjustRightInd w:val="0"/>
        <w:ind w:left="284"/>
        <w:jc w:val="both"/>
        <w:rPr>
          <w:rFonts w:ascii="Helvetica" w:hAnsi="Helvetica" w:cs="Helvetica"/>
          <w:bCs/>
          <w:sz w:val="22"/>
          <w:szCs w:val="22"/>
          <w:lang w:val="es-CO"/>
        </w:rPr>
      </w:pPr>
      <w:r w:rsidRPr="000F1CF3">
        <w:rPr>
          <w:rFonts w:ascii="Helvetica" w:hAnsi="Helvetica" w:cs="Helvetica"/>
          <w:bCs/>
          <w:sz w:val="22"/>
          <w:szCs w:val="22"/>
          <w:u w:val="single"/>
          <w:lang w:val="es-CO"/>
        </w:rPr>
        <w:t>Enfoque diferencial étnico</w:t>
      </w:r>
      <w:r w:rsidRPr="000F1CF3">
        <w:rPr>
          <w:rFonts w:ascii="Helvetica" w:hAnsi="Helvetica" w:cs="Helvetica"/>
          <w:bCs/>
          <w:sz w:val="22"/>
          <w:szCs w:val="22"/>
          <w:lang w:val="es-CO"/>
        </w:rPr>
        <w:t>: tomar en cuenta las particularidades de la población con la que se trabaja, afrocolombiana e indígena, quienes gozan de derechos especiales.</w:t>
      </w:r>
    </w:p>
    <w:p w14:paraId="23953E8A" w14:textId="77777777" w:rsidR="0016551D" w:rsidRPr="000F1CF3" w:rsidRDefault="0016551D" w:rsidP="0016551D">
      <w:pPr>
        <w:pStyle w:val="Prrafodelista"/>
        <w:autoSpaceDE w:val="0"/>
        <w:autoSpaceDN w:val="0"/>
        <w:adjustRightInd w:val="0"/>
        <w:ind w:left="284"/>
        <w:jc w:val="both"/>
        <w:rPr>
          <w:rFonts w:ascii="Helvetica" w:hAnsi="Helvetica" w:cs="Helvetica"/>
          <w:bCs/>
          <w:sz w:val="22"/>
          <w:szCs w:val="22"/>
          <w:lang w:val="es-CO"/>
        </w:rPr>
      </w:pPr>
    </w:p>
    <w:p w14:paraId="2F8CEC41" w14:textId="332A7EDA" w:rsidR="0016551D" w:rsidRPr="000F1CF3" w:rsidRDefault="0016551D" w:rsidP="0016551D">
      <w:pPr>
        <w:pStyle w:val="Prrafodelista"/>
        <w:autoSpaceDE w:val="0"/>
        <w:autoSpaceDN w:val="0"/>
        <w:adjustRightInd w:val="0"/>
        <w:ind w:left="284"/>
        <w:jc w:val="both"/>
        <w:rPr>
          <w:rFonts w:ascii="Helvetica" w:hAnsi="Helvetica" w:cs="Helvetica"/>
          <w:bCs/>
          <w:sz w:val="22"/>
          <w:szCs w:val="22"/>
          <w:lang w:val="es-CO"/>
        </w:rPr>
      </w:pPr>
      <w:r w:rsidRPr="000F1CF3">
        <w:rPr>
          <w:rFonts w:ascii="Helvetica" w:hAnsi="Helvetica" w:cs="Helvetica"/>
          <w:bCs/>
          <w:sz w:val="22"/>
          <w:szCs w:val="22"/>
          <w:u w:val="single"/>
          <w:lang w:val="es-CO"/>
        </w:rPr>
        <w:t>Enfoque diferencial etario</w:t>
      </w:r>
      <w:r w:rsidRPr="000F1CF3">
        <w:rPr>
          <w:rFonts w:ascii="Helvetica" w:hAnsi="Helvetica" w:cs="Helvetica"/>
          <w:bCs/>
          <w:sz w:val="22"/>
          <w:szCs w:val="22"/>
          <w:lang w:val="es-CO"/>
        </w:rPr>
        <w:t>: atender a las diferencias propias del ciclo vital al que pertenece la población objetivo.</w:t>
      </w:r>
    </w:p>
    <w:p w14:paraId="4C505553" w14:textId="77777777" w:rsidR="0016551D" w:rsidRPr="000F1CF3" w:rsidRDefault="0016551D" w:rsidP="0016551D">
      <w:pPr>
        <w:pStyle w:val="Prrafodelista"/>
        <w:autoSpaceDE w:val="0"/>
        <w:autoSpaceDN w:val="0"/>
        <w:adjustRightInd w:val="0"/>
        <w:ind w:left="284"/>
        <w:jc w:val="both"/>
        <w:rPr>
          <w:rFonts w:ascii="Helvetica" w:hAnsi="Helvetica" w:cs="Helvetica"/>
          <w:bCs/>
          <w:sz w:val="22"/>
          <w:szCs w:val="22"/>
          <w:lang w:val="es-CO"/>
        </w:rPr>
      </w:pPr>
    </w:p>
    <w:p w14:paraId="40E63794" w14:textId="007F6F05" w:rsidR="0016551D" w:rsidRPr="000F1CF3" w:rsidRDefault="0016551D" w:rsidP="0016551D">
      <w:pPr>
        <w:pStyle w:val="Prrafodelista"/>
        <w:autoSpaceDE w:val="0"/>
        <w:autoSpaceDN w:val="0"/>
        <w:adjustRightInd w:val="0"/>
        <w:ind w:left="284"/>
        <w:jc w:val="both"/>
        <w:rPr>
          <w:rFonts w:ascii="Helvetica" w:hAnsi="Helvetica" w:cs="Helvetica"/>
          <w:bCs/>
          <w:sz w:val="22"/>
          <w:szCs w:val="22"/>
          <w:lang w:val="es-CO"/>
        </w:rPr>
      </w:pPr>
      <w:r w:rsidRPr="000F1CF3">
        <w:rPr>
          <w:rFonts w:ascii="Helvetica" w:hAnsi="Helvetica" w:cs="Helvetica"/>
          <w:bCs/>
          <w:sz w:val="22"/>
          <w:szCs w:val="22"/>
          <w:u w:val="single"/>
          <w:lang w:val="es-CO"/>
        </w:rPr>
        <w:t>Enfoque de acción sin daño</w:t>
      </w:r>
      <w:r w:rsidRPr="000F1CF3">
        <w:rPr>
          <w:rFonts w:ascii="Helvetica" w:hAnsi="Helvetica" w:cs="Helvetica"/>
          <w:bCs/>
          <w:sz w:val="22"/>
          <w:szCs w:val="22"/>
          <w:lang w:val="es-CO"/>
        </w:rPr>
        <w:t>: la intervención evitará generar perjuicios directos o indirectos en las comunidades.</w:t>
      </w:r>
    </w:p>
    <w:p w14:paraId="5AEF0E38" w14:textId="77777777" w:rsidR="0016551D" w:rsidRPr="000F1CF3" w:rsidRDefault="0016551D" w:rsidP="0016551D">
      <w:pPr>
        <w:pStyle w:val="Prrafodelista"/>
        <w:autoSpaceDE w:val="0"/>
        <w:autoSpaceDN w:val="0"/>
        <w:adjustRightInd w:val="0"/>
        <w:ind w:left="284"/>
        <w:jc w:val="both"/>
        <w:rPr>
          <w:rFonts w:ascii="Helvetica" w:hAnsi="Helvetica" w:cs="Helvetica"/>
          <w:bCs/>
          <w:sz w:val="22"/>
          <w:szCs w:val="22"/>
          <w:lang w:val="es-CO"/>
        </w:rPr>
      </w:pPr>
    </w:p>
    <w:p w14:paraId="200151F0" w14:textId="32B04286" w:rsidR="0016551D" w:rsidRPr="000F1CF3" w:rsidRDefault="0016551D" w:rsidP="0016551D">
      <w:pPr>
        <w:pStyle w:val="Prrafodelista"/>
        <w:autoSpaceDE w:val="0"/>
        <w:autoSpaceDN w:val="0"/>
        <w:adjustRightInd w:val="0"/>
        <w:ind w:left="284"/>
        <w:jc w:val="both"/>
        <w:rPr>
          <w:rFonts w:ascii="Helvetica" w:hAnsi="Helvetica" w:cs="Helvetica"/>
          <w:bCs/>
          <w:sz w:val="22"/>
          <w:szCs w:val="22"/>
          <w:lang w:val="es-CO"/>
        </w:rPr>
      </w:pPr>
      <w:r w:rsidRPr="000F1CF3">
        <w:rPr>
          <w:rFonts w:ascii="Helvetica" w:hAnsi="Helvetica" w:cs="Helvetica"/>
          <w:bCs/>
          <w:sz w:val="22"/>
          <w:szCs w:val="22"/>
          <w:u w:val="single"/>
          <w:lang w:val="es-CO"/>
        </w:rPr>
        <w:t>Neutralidad</w:t>
      </w:r>
      <w:r w:rsidRPr="000F1CF3">
        <w:rPr>
          <w:rFonts w:ascii="Helvetica" w:hAnsi="Helvetica" w:cs="Helvetica"/>
          <w:bCs/>
          <w:sz w:val="22"/>
          <w:szCs w:val="22"/>
          <w:lang w:val="es-CO"/>
        </w:rPr>
        <w:t>: no existe de parte de Alianza por la Solidaridad, ni de la presente consultoría, adherencia a ningún sector político ni religioso, el único compromiso es directamente con la población beneficiaria.</w:t>
      </w:r>
    </w:p>
    <w:p w14:paraId="696626D0" w14:textId="77777777" w:rsidR="00527C0D" w:rsidRPr="000F1CF3" w:rsidRDefault="00527C0D" w:rsidP="00CF79B1">
      <w:pPr>
        <w:pStyle w:val="Prrafodelista"/>
        <w:autoSpaceDE w:val="0"/>
        <w:autoSpaceDN w:val="0"/>
        <w:adjustRightInd w:val="0"/>
        <w:ind w:left="284"/>
        <w:jc w:val="both"/>
        <w:rPr>
          <w:rFonts w:ascii="Helvetica" w:hAnsi="Helvetica" w:cs="Helvetica"/>
          <w:bCs/>
          <w:sz w:val="22"/>
          <w:szCs w:val="22"/>
          <w:lang w:val="es-CO"/>
        </w:rPr>
      </w:pPr>
    </w:p>
    <w:p w14:paraId="0EEBEEAE" w14:textId="6E434306" w:rsidR="00527C0D" w:rsidRPr="000F1CF3" w:rsidRDefault="00527C0D" w:rsidP="00CF79B1">
      <w:pPr>
        <w:pStyle w:val="Prrafodelista"/>
        <w:autoSpaceDE w:val="0"/>
        <w:autoSpaceDN w:val="0"/>
        <w:adjustRightInd w:val="0"/>
        <w:ind w:left="284"/>
        <w:jc w:val="both"/>
        <w:rPr>
          <w:rFonts w:ascii="Helvetica" w:hAnsi="Helvetica" w:cs="Helvetica"/>
          <w:bCs/>
          <w:sz w:val="22"/>
          <w:szCs w:val="22"/>
          <w:lang w:val="es-CO"/>
        </w:rPr>
      </w:pPr>
      <w:r w:rsidRPr="000F1CF3">
        <w:rPr>
          <w:rFonts w:ascii="Helvetica" w:hAnsi="Helvetica" w:cs="Helvetica"/>
          <w:bCs/>
          <w:sz w:val="22"/>
          <w:szCs w:val="22"/>
          <w:u w:val="single"/>
          <w:lang w:val="es-CO"/>
        </w:rPr>
        <w:t>Proceso amigable en la toma de datos</w:t>
      </w:r>
      <w:r w:rsidRPr="000F1CF3">
        <w:rPr>
          <w:rFonts w:ascii="Helvetica" w:hAnsi="Helvetica" w:cs="Helvetica"/>
          <w:bCs/>
          <w:sz w:val="22"/>
          <w:szCs w:val="22"/>
          <w:lang w:val="es-CO"/>
        </w:rPr>
        <w:t xml:space="preserve">: Se incluirán para el proceso de toma de datos técnicas que no vulneren la situación sociocultural de las y los titulares de derecho participantes en </w:t>
      </w:r>
      <w:r w:rsidR="000B1F3B" w:rsidRPr="000F1CF3">
        <w:rPr>
          <w:rFonts w:ascii="Helvetica" w:hAnsi="Helvetica" w:cs="Helvetica"/>
          <w:bCs/>
          <w:sz w:val="22"/>
          <w:szCs w:val="22"/>
          <w:lang w:val="es-CO"/>
        </w:rPr>
        <w:t xml:space="preserve">el </w:t>
      </w:r>
      <w:r w:rsidRPr="000F1CF3">
        <w:rPr>
          <w:rFonts w:ascii="Helvetica" w:hAnsi="Helvetica" w:cs="Helvetica"/>
          <w:bCs/>
          <w:sz w:val="22"/>
          <w:szCs w:val="22"/>
          <w:lang w:val="es-CO"/>
        </w:rPr>
        <w:t>proceso de evaluación.</w:t>
      </w:r>
    </w:p>
    <w:p w14:paraId="2057DE6C" w14:textId="77777777" w:rsidR="00527C0D" w:rsidRPr="000F1CF3" w:rsidRDefault="00527C0D" w:rsidP="000F1CF3">
      <w:pPr>
        <w:pStyle w:val="Prrafodelista"/>
        <w:autoSpaceDE w:val="0"/>
        <w:autoSpaceDN w:val="0"/>
        <w:adjustRightInd w:val="0"/>
        <w:ind w:left="284"/>
        <w:jc w:val="both"/>
        <w:rPr>
          <w:rFonts w:ascii="Helvetica" w:hAnsi="Helvetica" w:cs="Helvetica"/>
          <w:bCs/>
          <w:sz w:val="22"/>
          <w:szCs w:val="22"/>
          <w:lang w:val="es-CO"/>
        </w:rPr>
      </w:pPr>
    </w:p>
    <w:p w14:paraId="65FC911A" w14:textId="77777777" w:rsidR="00527C0D" w:rsidRPr="000F1CF3" w:rsidRDefault="00527C0D" w:rsidP="000B1F3B">
      <w:pPr>
        <w:pStyle w:val="Prrafodelista"/>
        <w:autoSpaceDE w:val="0"/>
        <w:autoSpaceDN w:val="0"/>
        <w:adjustRightInd w:val="0"/>
        <w:ind w:left="284"/>
        <w:jc w:val="both"/>
        <w:rPr>
          <w:rFonts w:ascii="Helvetica" w:hAnsi="Helvetica" w:cs="Helvetica"/>
          <w:bCs/>
          <w:sz w:val="22"/>
          <w:szCs w:val="22"/>
          <w:lang w:val="es-CO"/>
        </w:rPr>
      </w:pPr>
      <w:r w:rsidRPr="000F1CF3">
        <w:rPr>
          <w:rFonts w:ascii="Helvetica" w:hAnsi="Helvetica" w:cs="Helvetica"/>
          <w:bCs/>
          <w:sz w:val="22"/>
          <w:szCs w:val="22"/>
          <w:u w:val="single"/>
          <w:lang w:val="es-CO"/>
        </w:rPr>
        <w:t>Anonimato, confidencialidad y seguridad</w:t>
      </w:r>
      <w:r w:rsidRPr="000F1CF3">
        <w:rPr>
          <w:rFonts w:ascii="Helvetica" w:hAnsi="Helvetica" w:cs="Helvetica"/>
          <w:bCs/>
          <w:sz w:val="22"/>
          <w:szCs w:val="22"/>
          <w:lang w:val="es-CO"/>
        </w:rPr>
        <w:t>: Los responsables de la evaluación, respetarán en todo momento el derecho de las personas a proporcionar información, asegurando su anonimato y confidencialidad.</w:t>
      </w:r>
    </w:p>
    <w:p w14:paraId="2557714E" w14:textId="77777777" w:rsidR="00527C0D" w:rsidRPr="000F1CF3" w:rsidRDefault="00527C0D" w:rsidP="000F1CF3">
      <w:pPr>
        <w:pStyle w:val="Prrafodelista"/>
        <w:autoSpaceDE w:val="0"/>
        <w:autoSpaceDN w:val="0"/>
        <w:adjustRightInd w:val="0"/>
        <w:ind w:left="284"/>
        <w:jc w:val="both"/>
        <w:rPr>
          <w:rFonts w:ascii="Helvetica" w:hAnsi="Helvetica" w:cs="Helvetica"/>
          <w:bCs/>
          <w:sz w:val="22"/>
          <w:szCs w:val="22"/>
          <w:lang w:val="es-CO"/>
        </w:rPr>
      </w:pPr>
    </w:p>
    <w:p w14:paraId="26A29587" w14:textId="3CD62997" w:rsidR="00527C0D" w:rsidRPr="000F1CF3" w:rsidRDefault="00527C0D" w:rsidP="000B1F3B">
      <w:pPr>
        <w:pStyle w:val="Prrafodelista"/>
        <w:autoSpaceDE w:val="0"/>
        <w:autoSpaceDN w:val="0"/>
        <w:adjustRightInd w:val="0"/>
        <w:ind w:left="284"/>
        <w:jc w:val="both"/>
        <w:rPr>
          <w:rFonts w:ascii="Helvetica" w:hAnsi="Helvetica" w:cs="Helvetica"/>
          <w:bCs/>
          <w:sz w:val="22"/>
          <w:szCs w:val="22"/>
          <w:lang w:val="es-CO"/>
        </w:rPr>
      </w:pPr>
      <w:r w:rsidRPr="000F1CF3">
        <w:rPr>
          <w:rFonts w:ascii="Helvetica" w:hAnsi="Helvetica" w:cs="Helvetica"/>
          <w:bCs/>
          <w:sz w:val="22"/>
          <w:szCs w:val="22"/>
          <w:u w:val="single"/>
          <w:lang w:val="es-CO"/>
        </w:rPr>
        <w:t>Integridad</w:t>
      </w:r>
      <w:r w:rsidRPr="000F1CF3">
        <w:rPr>
          <w:rFonts w:ascii="Helvetica" w:hAnsi="Helvetica" w:cs="Helvetica"/>
          <w:bCs/>
          <w:sz w:val="22"/>
          <w:szCs w:val="22"/>
          <w:lang w:val="es-CO"/>
        </w:rPr>
        <w:t>: Para obtener un análisis más completo de la intervención, los evaluadores podrán</w:t>
      </w:r>
      <w:r w:rsidR="000B1F3B"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incluir</w:t>
      </w:r>
      <w:r w:rsidR="000B1F3B"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elementos</w:t>
      </w:r>
      <w:r w:rsidR="000B1F3B"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o</w:t>
      </w:r>
      <w:r w:rsidR="000B1F3B"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información</w:t>
      </w:r>
      <w:r w:rsidR="000B1F3B"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adicional no mencionados específicamente en los Términos de Referencia</w:t>
      </w:r>
      <w:r w:rsidR="000B1F3B" w:rsidRPr="000F1CF3">
        <w:rPr>
          <w:rFonts w:ascii="Helvetica" w:hAnsi="Helvetica" w:cs="Helvetica"/>
          <w:bCs/>
          <w:sz w:val="22"/>
          <w:szCs w:val="22"/>
          <w:lang w:val="es-CO"/>
        </w:rPr>
        <w:t>, siempre y cuando hayan sido concertado y aprobados por Alianza por la Solidaridad</w:t>
      </w:r>
      <w:r w:rsidRPr="000F1CF3">
        <w:rPr>
          <w:rFonts w:ascii="Helvetica" w:hAnsi="Helvetica" w:cs="Helvetica"/>
          <w:bCs/>
          <w:sz w:val="22"/>
          <w:szCs w:val="22"/>
          <w:lang w:val="es-CO"/>
        </w:rPr>
        <w:t>.</w:t>
      </w:r>
    </w:p>
    <w:p w14:paraId="464F2DDD" w14:textId="77777777" w:rsidR="00527C0D" w:rsidRPr="000F1CF3" w:rsidRDefault="00527C0D" w:rsidP="000B1F3B">
      <w:pPr>
        <w:pStyle w:val="Prrafodelista"/>
        <w:autoSpaceDE w:val="0"/>
        <w:autoSpaceDN w:val="0"/>
        <w:adjustRightInd w:val="0"/>
        <w:ind w:left="284"/>
        <w:jc w:val="both"/>
        <w:rPr>
          <w:rFonts w:ascii="Helvetica" w:hAnsi="Helvetica" w:cs="Helvetica"/>
          <w:bCs/>
          <w:sz w:val="22"/>
          <w:szCs w:val="22"/>
          <w:lang w:val="es-CO"/>
        </w:rPr>
      </w:pPr>
    </w:p>
    <w:p w14:paraId="669F5E9C" w14:textId="255E4224" w:rsidR="00527C0D" w:rsidRPr="000F1CF3" w:rsidRDefault="00527C0D" w:rsidP="000B1F3B">
      <w:pPr>
        <w:pStyle w:val="Prrafodelista"/>
        <w:autoSpaceDE w:val="0"/>
        <w:autoSpaceDN w:val="0"/>
        <w:adjustRightInd w:val="0"/>
        <w:ind w:left="284"/>
        <w:jc w:val="both"/>
        <w:rPr>
          <w:rFonts w:ascii="Helvetica" w:hAnsi="Helvetica" w:cs="Helvetica"/>
          <w:bCs/>
          <w:sz w:val="22"/>
          <w:szCs w:val="22"/>
          <w:lang w:val="es-CO"/>
        </w:rPr>
      </w:pPr>
      <w:r w:rsidRPr="000F1CF3">
        <w:rPr>
          <w:rFonts w:ascii="Helvetica" w:hAnsi="Helvetica" w:cs="Helvetica"/>
          <w:bCs/>
          <w:sz w:val="22"/>
          <w:szCs w:val="22"/>
          <w:u w:val="single"/>
          <w:lang w:val="es-CO"/>
        </w:rPr>
        <w:t>Convalidación de la información</w:t>
      </w:r>
      <w:r w:rsidRPr="000F1CF3">
        <w:rPr>
          <w:rFonts w:ascii="Helvetica" w:hAnsi="Helvetica" w:cs="Helvetica"/>
          <w:bCs/>
          <w:sz w:val="22"/>
          <w:szCs w:val="22"/>
          <w:lang w:val="es-CO"/>
        </w:rPr>
        <w:t>: El consultor/a o equipo evaluador garantizará la veracidad y calidad de la información recopilada -a nivel de técnicas, metodología, trabajo de campo- para la elaboración de los informes, y en última instancia será responsable de la información presentada en el Informe de evaluación</w:t>
      </w:r>
      <w:r w:rsidR="000B1F3B" w:rsidRPr="000F1CF3">
        <w:rPr>
          <w:rFonts w:ascii="Helvetica" w:hAnsi="Helvetica" w:cs="Helvetica"/>
          <w:bCs/>
          <w:sz w:val="22"/>
          <w:szCs w:val="22"/>
          <w:lang w:val="es-CO"/>
        </w:rPr>
        <w:t>.</w:t>
      </w:r>
    </w:p>
    <w:p w14:paraId="2C1C2E5B" w14:textId="502B1347" w:rsidR="0016551D" w:rsidRPr="000F1CF3" w:rsidRDefault="0016551D" w:rsidP="000B1F3B">
      <w:pPr>
        <w:pStyle w:val="Prrafodelista"/>
        <w:autoSpaceDE w:val="0"/>
        <w:autoSpaceDN w:val="0"/>
        <w:adjustRightInd w:val="0"/>
        <w:ind w:left="284"/>
        <w:jc w:val="both"/>
        <w:rPr>
          <w:rFonts w:ascii="Helvetica" w:hAnsi="Helvetica" w:cs="Helvetica"/>
          <w:bCs/>
          <w:sz w:val="22"/>
          <w:szCs w:val="22"/>
          <w:lang w:val="es-CO"/>
        </w:rPr>
      </w:pPr>
    </w:p>
    <w:p w14:paraId="33B17468" w14:textId="77777777" w:rsidR="000B1F3B" w:rsidRPr="000F1CF3" w:rsidRDefault="000B1F3B" w:rsidP="000F1CF3">
      <w:pPr>
        <w:pStyle w:val="Prrafodelista"/>
        <w:autoSpaceDE w:val="0"/>
        <w:autoSpaceDN w:val="0"/>
        <w:adjustRightInd w:val="0"/>
        <w:ind w:left="0"/>
        <w:jc w:val="both"/>
        <w:rPr>
          <w:rFonts w:ascii="Helvetica" w:hAnsi="Helvetica" w:cs="Helvetica"/>
          <w:bCs/>
          <w:sz w:val="22"/>
          <w:szCs w:val="22"/>
          <w:lang w:val="es-CO"/>
        </w:rPr>
      </w:pPr>
    </w:p>
    <w:p w14:paraId="54522964" w14:textId="6CB26C50" w:rsidR="00B83C44" w:rsidRPr="000F1CF3" w:rsidRDefault="00B83C44" w:rsidP="00FD4C8B">
      <w:pPr>
        <w:autoSpaceDE w:val="0"/>
        <w:autoSpaceDN w:val="0"/>
        <w:adjustRightInd w:val="0"/>
        <w:jc w:val="both"/>
        <w:rPr>
          <w:rFonts w:ascii="Helvetica" w:hAnsi="Helvetica" w:cs="Helvetica"/>
          <w:b/>
          <w:color w:val="4FAC31"/>
          <w:sz w:val="28"/>
          <w:szCs w:val="28"/>
          <w:lang w:val="es-ES_tradnl"/>
        </w:rPr>
      </w:pPr>
      <w:r w:rsidRPr="000F1CF3">
        <w:rPr>
          <w:rFonts w:ascii="Helvetica" w:hAnsi="Helvetica" w:cs="Helvetica"/>
          <w:b/>
          <w:color w:val="4FAC31"/>
          <w:sz w:val="28"/>
          <w:szCs w:val="28"/>
          <w:lang w:val="es-ES_tradnl"/>
        </w:rPr>
        <w:t>Metodología y procedimientos:</w:t>
      </w:r>
    </w:p>
    <w:p w14:paraId="6F0AC49B" w14:textId="77777777" w:rsidR="00B83C44" w:rsidRPr="000F1CF3" w:rsidRDefault="00B83C44" w:rsidP="00B83C44">
      <w:pPr>
        <w:autoSpaceDE w:val="0"/>
        <w:autoSpaceDN w:val="0"/>
        <w:adjustRightInd w:val="0"/>
        <w:jc w:val="both"/>
        <w:rPr>
          <w:rFonts w:ascii="Helvetica" w:hAnsi="Helvetica" w:cs="Helvetica"/>
          <w:bCs/>
          <w:sz w:val="22"/>
          <w:szCs w:val="22"/>
          <w:lang w:val="es-CO"/>
        </w:rPr>
      </w:pPr>
    </w:p>
    <w:p w14:paraId="342D5EDC" w14:textId="478BF858" w:rsidR="00B83C44" w:rsidRPr="000F1CF3" w:rsidRDefault="000B1F3B" w:rsidP="00B83C44">
      <w:p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t xml:space="preserve">La metodología, técnica y herramientas para los procesos de evaluación final, deberán ser propuestas y diseñadas por el consultor/a o equipo evaluador. En este marco, es indispensable que se utilicen y tengan en cuenta la Línea de Base del proyecto, los instrumentos de medición y monitoreo desarrollados en la misma, así como el plan de monitoreo del proyecto. Se valorará positivamente la implementación de un enfoque de género y el uso de técnicas </w:t>
      </w:r>
      <w:r w:rsidR="00A374B5" w:rsidRPr="000F1CF3">
        <w:rPr>
          <w:rFonts w:ascii="Helvetica" w:hAnsi="Helvetica" w:cs="Helvetica"/>
          <w:bCs/>
          <w:sz w:val="22"/>
          <w:szCs w:val="22"/>
          <w:lang w:val="es-CO"/>
        </w:rPr>
        <w:t>cualitativas</w:t>
      </w:r>
      <w:r w:rsidR="00A374B5">
        <w:rPr>
          <w:rFonts w:ascii="Helvetica" w:hAnsi="Helvetica" w:cs="Helvetica"/>
          <w:bCs/>
          <w:sz w:val="22"/>
          <w:szCs w:val="22"/>
          <w:lang w:val="es-CO"/>
        </w:rPr>
        <w:t xml:space="preserve"> y</w:t>
      </w:r>
      <w:r w:rsidRPr="000F1CF3">
        <w:rPr>
          <w:rFonts w:ascii="Helvetica" w:hAnsi="Helvetica" w:cs="Helvetica"/>
          <w:bCs/>
          <w:sz w:val="22"/>
          <w:szCs w:val="22"/>
          <w:lang w:val="es-CO"/>
        </w:rPr>
        <w:t xml:space="preserve"> cuantitativas dirigidas a la participación de todos los actores implicados en la implementación de la acción.</w:t>
      </w:r>
    </w:p>
    <w:p w14:paraId="15FEEB58" w14:textId="234B146C" w:rsidR="000B1F3B" w:rsidRPr="000F1CF3" w:rsidRDefault="000B1F3B" w:rsidP="00B83C44">
      <w:pPr>
        <w:autoSpaceDE w:val="0"/>
        <w:autoSpaceDN w:val="0"/>
        <w:adjustRightInd w:val="0"/>
        <w:jc w:val="both"/>
        <w:rPr>
          <w:rFonts w:ascii="Helvetica" w:hAnsi="Helvetica" w:cs="Helvetica"/>
          <w:bCs/>
          <w:sz w:val="22"/>
          <w:szCs w:val="22"/>
          <w:lang w:val="es-CO"/>
        </w:rPr>
      </w:pPr>
    </w:p>
    <w:p w14:paraId="755D5579" w14:textId="77777777" w:rsidR="00D97447" w:rsidRDefault="000B1F3B" w:rsidP="00B83C44">
      <w:pPr>
        <w:autoSpaceDE w:val="0"/>
        <w:autoSpaceDN w:val="0"/>
        <w:adjustRightInd w:val="0"/>
        <w:jc w:val="both"/>
        <w:rPr>
          <w:rFonts w:ascii="Helvetica" w:hAnsi="Helvetica" w:cs="Helvetica"/>
          <w:bCs/>
          <w:sz w:val="22"/>
          <w:szCs w:val="22"/>
          <w:lang w:val="es-CO"/>
        </w:rPr>
      </w:pPr>
      <w:r w:rsidRPr="000F1CF3">
        <w:rPr>
          <w:rFonts w:ascii="Helvetica" w:hAnsi="Helvetica" w:cs="Helvetica"/>
          <w:bCs/>
          <w:sz w:val="22"/>
          <w:szCs w:val="22"/>
          <w:lang w:val="es-CO"/>
        </w:rPr>
        <w:lastRenderedPageBreak/>
        <w:t xml:space="preserve">El proceso metodológico para la evaluación final deberá contar con una fase de trabajo de oficina y análisis de documental (análisis de documentos del proyecto y otros materiales sobre el área de intervención y el tema), y tendrá que incluir una fase de trabajo de campo. </w:t>
      </w:r>
    </w:p>
    <w:p w14:paraId="0D8E0C9C" w14:textId="77777777" w:rsidR="00D97447" w:rsidRDefault="00D97447" w:rsidP="00B83C44">
      <w:pPr>
        <w:autoSpaceDE w:val="0"/>
        <w:autoSpaceDN w:val="0"/>
        <w:adjustRightInd w:val="0"/>
        <w:jc w:val="both"/>
        <w:rPr>
          <w:rFonts w:ascii="Helvetica" w:hAnsi="Helvetica" w:cs="Helvetica"/>
          <w:bCs/>
          <w:sz w:val="22"/>
          <w:szCs w:val="22"/>
          <w:lang w:val="es-CO"/>
        </w:rPr>
      </w:pPr>
    </w:p>
    <w:p w14:paraId="125B431C" w14:textId="577A808C" w:rsidR="000B1F3B" w:rsidRPr="00A21DB4" w:rsidRDefault="000B1F3B" w:rsidP="00B83C44">
      <w:pPr>
        <w:autoSpaceDE w:val="0"/>
        <w:autoSpaceDN w:val="0"/>
        <w:adjustRightInd w:val="0"/>
        <w:jc w:val="both"/>
        <w:rPr>
          <w:rFonts w:ascii="Helvetica" w:hAnsi="Helvetica" w:cs="Helvetica"/>
          <w:bCs/>
          <w:sz w:val="22"/>
          <w:szCs w:val="22"/>
        </w:rPr>
      </w:pPr>
      <w:r w:rsidRPr="000F1CF3">
        <w:rPr>
          <w:rFonts w:ascii="Helvetica" w:hAnsi="Helvetica" w:cs="Helvetica"/>
          <w:bCs/>
          <w:sz w:val="22"/>
          <w:szCs w:val="22"/>
          <w:lang w:val="es-CO"/>
        </w:rPr>
        <w:t xml:space="preserve">En relación con el trabajo de campo, y atendiendo a las </w:t>
      </w:r>
      <w:r w:rsidR="00A374B5">
        <w:rPr>
          <w:rFonts w:ascii="Helvetica" w:hAnsi="Helvetica" w:cs="Helvetica"/>
          <w:bCs/>
          <w:sz w:val="22"/>
          <w:szCs w:val="22"/>
          <w:lang w:val="es-CO"/>
        </w:rPr>
        <w:t>l</w:t>
      </w:r>
      <w:r w:rsidRPr="000F1CF3">
        <w:rPr>
          <w:rFonts w:ascii="Helvetica" w:hAnsi="Helvetica" w:cs="Helvetica"/>
          <w:bCs/>
          <w:sz w:val="22"/>
          <w:szCs w:val="22"/>
          <w:lang w:val="es-CO"/>
        </w:rPr>
        <w:t xml:space="preserve">imitantes impuestas por la crisis generada por el COVID-19 el consultor/a o equipo puede presentar un plan de trabajo </w:t>
      </w:r>
      <w:r w:rsidR="00D97447">
        <w:rPr>
          <w:rFonts w:ascii="Helvetica" w:hAnsi="Helvetica" w:cs="Helvetica"/>
          <w:bCs/>
          <w:sz w:val="22"/>
          <w:szCs w:val="22"/>
          <w:lang w:val="es-CO"/>
        </w:rPr>
        <w:t xml:space="preserve">que combine acciones </w:t>
      </w:r>
      <w:r w:rsidRPr="000F1CF3">
        <w:rPr>
          <w:rFonts w:ascii="Helvetica" w:hAnsi="Helvetica" w:cs="Helvetica"/>
          <w:bCs/>
          <w:sz w:val="22"/>
          <w:szCs w:val="22"/>
          <w:lang w:val="es-CO"/>
        </w:rPr>
        <w:t>virtual</w:t>
      </w:r>
      <w:r w:rsidR="00D97447">
        <w:rPr>
          <w:rFonts w:ascii="Helvetica" w:hAnsi="Helvetica" w:cs="Helvetica"/>
          <w:bCs/>
          <w:sz w:val="22"/>
          <w:szCs w:val="22"/>
          <w:lang w:val="es-CO"/>
        </w:rPr>
        <w:t xml:space="preserve">es y presenciales. Estas últimas se </w:t>
      </w:r>
      <w:proofErr w:type="gramStart"/>
      <w:r w:rsidR="00D97447">
        <w:rPr>
          <w:rFonts w:ascii="Helvetica" w:hAnsi="Helvetica" w:cs="Helvetica"/>
          <w:bCs/>
          <w:sz w:val="22"/>
          <w:szCs w:val="22"/>
          <w:lang w:val="es-CO"/>
        </w:rPr>
        <w:t>llevaran</w:t>
      </w:r>
      <w:proofErr w:type="gramEnd"/>
      <w:r w:rsidR="00D97447">
        <w:rPr>
          <w:rFonts w:ascii="Helvetica" w:hAnsi="Helvetica" w:cs="Helvetica"/>
          <w:bCs/>
          <w:sz w:val="22"/>
          <w:szCs w:val="22"/>
          <w:lang w:val="es-CO"/>
        </w:rPr>
        <w:t xml:space="preserve"> a cabo, siempre y cuando las condiciones permitan desplazarse a las zonas </w:t>
      </w:r>
      <w:r w:rsidR="00D97447" w:rsidRPr="000F1CF3">
        <w:rPr>
          <w:rFonts w:ascii="Helvetica" w:hAnsi="Helvetica" w:cs="Helvetica"/>
          <w:bCs/>
          <w:sz w:val="22"/>
          <w:szCs w:val="22"/>
          <w:lang w:val="es-CO"/>
        </w:rPr>
        <w:t>donde se ha implementado la acción.</w:t>
      </w:r>
      <w:r w:rsidR="00D97447" w:rsidRPr="000F1CF3" w:rsidDel="00D97447">
        <w:rPr>
          <w:rFonts w:ascii="Helvetica" w:hAnsi="Helvetica" w:cs="Helvetica"/>
          <w:bCs/>
          <w:sz w:val="22"/>
          <w:szCs w:val="22"/>
          <w:lang w:val="es-CO"/>
        </w:rPr>
        <w:t xml:space="preserve"> </w:t>
      </w:r>
    </w:p>
    <w:p w14:paraId="3D031456" w14:textId="77777777" w:rsidR="000B1F3B" w:rsidRPr="000F1CF3" w:rsidRDefault="000B1F3B" w:rsidP="00B83C44">
      <w:pPr>
        <w:autoSpaceDE w:val="0"/>
        <w:autoSpaceDN w:val="0"/>
        <w:adjustRightInd w:val="0"/>
        <w:jc w:val="both"/>
        <w:rPr>
          <w:rFonts w:ascii="Helvetica" w:hAnsi="Helvetica" w:cs="Helvetica"/>
          <w:bCs/>
          <w:sz w:val="22"/>
          <w:szCs w:val="22"/>
          <w:lang w:val="es-CO"/>
        </w:rPr>
      </w:pPr>
    </w:p>
    <w:p w14:paraId="1E7C17AF" w14:textId="2D076575" w:rsidR="0016551D" w:rsidRPr="000F1CF3" w:rsidRDefault="0016551D" w:rsidP="0016551D">
      <w:pPr>
        <w:pStyle w:val="Textoindependiente"/>
        <w:spacing w:before="1"/>
        <w:ind w:right="358"/>
        <w:jc w:val="both"/>
        <w:rPr>
          <w:rFonts w:ascii="Helvetica" w:eastAsiaTheme="minorHAnsi" w:hAnsi="Helvetica" w:cs="Helvetica"/>
          <w:bCs/>
          <w:sz w:val="22"/>
          <w:szCs w:val="22"/>
          <w:lang w:val="es-CO" w:eastAsia="en-US" w:bidi="ar-SA"/>
        </w:rPr>
      </w:pPr>
      <w:r w:rsidRPr="000F1CF3">
        <w:rPr>
          <w:rFonts w:ascii="Helvetica" w:eastAsiaTheme="minorHAnsi" w:hAnsi="Helvetica" w:cs="Helvetica"/>
          <w:bCs/>
          <w:sz w:val="22"/>
          <w:szCs w:val="22"/>
          <w:lang w:val="es-CO" w:eastAsia="en-US" w:bidi="ar-SA"/>
        </w:rPr>
        <w:t>Los principales hallazgos de la evaluación serán socializados con todos los actores implicados en la intervención (Equipos técnicos, organizaciones y los participantes).</w:t>
      </w:r>
    </w:p>
    <w:p w14:paraId="7D3FE204" w14:textId="56D33CE3" w:rsidR="00894F82" w:rsidRPr="000F1CF3" w:rsidRDefault="00894F82" w:rsidP="0016551D">
      <w:pPr>
        <w:autoSpaceDE w:val="0"/>
        <w:autoSpaceDN w:val="0"/>
        <w:adjustRightInd w:val="0"/>
        <w:jc w:val="both"/>
        <w:rPr>
          <w:rFonts w:ascii="Helvetica" w:hAnsi="Helvetica" w:cs="Helvetica"/>
          <w:bCs/>
          <w:sz w:val="22"/>
          <w:szCs w:val="22"/>
          <w:lang w:val="es-CO"/>
        </w:rPr>
      </w:pPr>
    </w:p>
    <w:p w14:paraId="08C4861F" w14:textId="765A1173" w:rsidR="00B61397" w:rsidRPr="000F1CF3" w:rsidRDefault="00B61397" w:rsidP="00B83C44">
      <w:pPr>
        <w:autoSpaceDE w:val="0"/>
        <w:autoSpaceDN w:val="0"/>
        <w:adjustRightInd w:val="0"/>
        <w:jc w:val="both"/>
        <w:rPr>
          <w:rFonts w:ascii="Helvetica" w:hAnsi="Helvetica" w:cs="Helvetica"/>
          <w:bCs/>
          <w:sz w:val="22"/>
          <w:szCs w:val="22"/>
          <w:lang w:val="es-CO"/>
        </w:rPr>
      </w:pPr>
    </w:p>
    <w:p w14:paraId="4C068988" w14:textId="77777777" w:rsidR="0016551D" w:rsidRPr="000F1CF3" w:rsidRDefault="0016551D" w:rsidP="00B83C44">
      <w:pPr>
        <w:autoSpaceDE w:val="0"/>
        <w:autoSpaceDN w:val="0"/>
        <w:adjustRightInd w:val="0"/>
        <w:jc w:val="both"/>
        <w:rPr>
          <w:rFonts w:ascii="Helvetica" w:hAnsi="Helvetica" w:cs="Helvetica"/>
          <w:bCs/>
          <w:sz w:val="22"/>
          <w:szCs w:val="22"/>
          <w:lang w:val="es-CO"/>
        </w:rPr>
      </w:pPr>
    </w:p>
    <w:p w14:paraId="7CAFF121" w14:textId="373B1D75" w:rsidR="004D4CFF" w:rsidRDefault="00A55670" w:rsidP="000F1CF3">
      <w:pPr>
        <w:autoSpaceDE w:val="0"/>
        <w:autoSpaceDN w:val="0"/>
        <w:adjustRightInd w:val="0"/>
        <w:jc w:val="both"/>
        <w:rPr>
          <w:rFonts w:ascii="Helvetica" w:hAnsi="Helvetica" w:cs="Helvetica"/>
          <w:b/>
          <w:color w:val="4FAC31"/>
          <w:sz w:val="28"/>
          <w:szCs w:val="28"/>
          <w:lang w:val="es-ES_tradnl"/>
        </w:rPr>
      </w:pPr>
      <w:r w:rsidRPr="000F1CF3">
        <w:rPr>
          <w:rFonts w:ascii="Helvetica" w:hAnsi="Helvetica" w:cs="Helvetica"/>
          <w:b/>
          <w:color w:val="4FAC31"/>
          <w:sz w:val="28"/>
          <w:szCs w:val="28"/>
          <w:lang w:val="es-ES_tradnl"/>
        </w:rPr>
        <w:t>Productos esperados:</w:t>
      </w:r>
    </w:p>
    <w:p w14:paraId="71E5F515" w14:textId="77777777" w:rsidR="000F1CF3" w:rsidRPr="000F1CF3" w:rsidRDefault="000F1CF3" w:rsidP="000F1CF3">
      <w:pPr>
        <w:autoSpaceDE w:val="0"/>
        <w:autoSpaceDN w:val="0"/>
        <w:adjustRightInd w:val="0"/>
        <w:jc w:val="both"/>
        <w:rPr>
          <w:rFonts w:ascii="Helvetica" w:hAnsi="Helvetica" w:cs="Helvetica"/>
          <w:bCs/>
          <w:sz w:val="22"/>
          <w:szCs w:val="22"/>
          <w:lang w:val="es-CO"/>
        </w:rPr>
      </w:pPr>
    </w:p>
    <w:p w14:paraId="2A04404C" w14:textId="5593A661" w:rsidR="0016551D" w:rsidRPr="000F1CF3" w:rsidRDefault="0016551D" w:rsidP="0016551D">
      <w:pPr>
        <w:pStyle w:val="Prrafodelista"/>
        <w:widowControl w:val="0"/>
        <w:numPr>
          <w:ilvl w:val="0"/>
          <w:numId w:val="1"/>
        </w:numPr>
        <w:tabs>
          <w:tab w:val="left" w:pos="989"/>
        </w:tabs>
        <w:autoSpaceDE w:val="0"/>
        <w:autoSpaceDN w:val="0"/>
        <w:ind w:right="350"/>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 xml:space="preserve">Plan de trabajo consensuado con la organización solicitante </w:t>
      </w:r>
      <w:r w:rsidR="00FD4C8B" w:rsidRPr="000F1CF3">
        <w:rPr>
          <w:rFonts w:ascii="Helvetica" w:hAnsi="Helvetica" w:cs="Helvetica"/>
          <w:bCs/>
          <w:sz w:val="22"/>
          <w:szCs w:val="22"/>
          <w:lang w:val="es-CO"/>
        </w:rPr>
        <w:t>-Alianza por la Solidaridad-</w:t>
      </w:r>
      <w:r w:rsidRPr="000F1CF3">
        <w:rPr>
          <w:rFonts w:ascii="Helvetica" w:hAnsi="Helvetica" w:cs="Helvetica"/>
          <w:bCs/>
          <w:sz w:val="22"/>
          <w:szCs w:val="22"/>
          <w:lang w:val="es-CO"/>
        </w:rPr>
        <w:t>. Dicho documento contendrá en detalle el diseño metodológico a seguir, la estructura del informe final, las herramientas de recolección de datos y el cronograma a desarrollar hasta concluir la evaluación final.</w:t>
      </w:r>
    </w:p>
    <w:p w14:paraId="2D4F2202" w14:textId="77777777" w:rsidR="00FD4C8B" w:rsidRPr="000F1CF3" w:rsidRDefault="00FD4C8B" w:rsidP="00FD4C8B">
      <w:pPr>
        <w:pStyle w:val="Prrafodelista"/>
        <w:widowControl w:val="0"/>
        <w:numPr>
          <w:ilvl w:val="0"/>
          <w:numId w:val="1"/>
        </w:numPr>
        <w:tabs>
          <w:tab w:val="left" w:pos="989"/>
        </w:tabs>
        <w:autoSpaceDE w:val="0"/>
        <w:autoSpaceDN w:val="0"/>
        <w:ind w:right="350"/>
        <w:jc w:val="both"/>
        <w:rPr>
          <w:rFonts w:ascii="Helvetica" w:hAnsi="Helvetica" w:cs="Helvetica"/>
          <w:bCs/>
          <w:sz w:val="22"/>
          <w:szCs w:val="22"/>
          <w:lang w:val="es-CO"/>
        </w:rPr>
      </w:pPr>
      <w:r w:rsidRPr="000F1CF3">
        <w:rPr>
          <w:rFonts w:ascii="Helvetica" w:hAnsi="Helvetica" w:cs="Helvetica"/>
          <w:bCs/>
          <w:sz w:val="22"/>
          <w:szCs w:val="22"/>
          <w:lang w:val="es-CO"/>
        </w:rPr>
        <w:t>Presentación de los resultados preliminares.</w:t>
      </w:r>
    </w:p>
    <w:p w14:paraId="4FD88536" w14:textId="77777777" w:rsidR="00FD4C8B" w:rsidRPr="000F1CF3" w:rsidRDefault="00FD4C8B" w:rsidP="00FD4C8B">
      <w:pPr>
        <w:pStyle w:val="Prrafodelista"/>
        <w:widowControl w:val="0"/>
        <w:numPr>
          <w:ilvl w:val="0"/>
          <w:numId w:val="1"/>
        </w:numPr>
        <w:tabs>
          <w:tab w:val="left" w:pos="989"/>
        </w:tabs>
        <w:autoSpaceDE w:val="0"/>
        <w:autoSpaceDN w:val="0"/>
        <w:ind w:right="350"/>
        <w:jc w:val="both"/>
        <w:rPr>
          <w:rFonts w:ascii="Helvetica" w:hAnsi="Helvetica" w:cs="Helvetica"/>
          <w:bCs/>
          <w:sz w:val="22"/>
          <w:szCs w:val="22"/>
          <w:lang w:val="es-CO"/>
        </w:rPr>
      </w:pPr>
      <w:r w:rsidRPr="000F1CF3">
        <w:rPr>
          <w:rFonts w:ascii="Helvetica" w:hAnsi="Helvetica" w:cs="Helvetica"/>
          <w:bCs/>
          <w:sz w:val="22"/>
          <w:szCs w:val="22"/>
          <w:lang w:val="es-CO"/>
        </w:rPr>
        <w:t>Informe de Evaluación Final preliminar. Estructurado en base a la tabla de contenido presentada en el anexo 1 de la presente convocatoria.</w:t>
      </w:r>
    </w:p>
    <w:p w14:paraId="407B4454" w14:textId="354E16A4" w:rsidR="00FD4C8B" w:rsidRPr="000F1CF3" w:rsidRDefault="00FD4C8B" w:rsidP="00FD4C8B">
      <w:pPr>
        <w:pStyle w:val="Prrafodelista"/>
        <w:widowControl w:val="0"/>
        <w:numPr>
          <w:ilvl w:val="0"/>
          <w:numId w:val="1"/>
        </w:numPr>
        <w:tabs>
          <w:tab w:val="left" w:pos="989"/>
        </w:tabs>
        <w:autoSpaceDE w:val="0"/>
        <w:autoSpaceDN w:val="0"/>
        <w:ind w:right="350"/>
        <w:jc w:val="both"/>
        <w:rPr>
          <w:rFonts w:ascii="Helvetica" w:hAnsi="Helvetica" w:cs="Helvetica"/>
          <w:bCs/>
          <w:sz w:val="22"/>
          <w:szCs w:val="22"/>
          <w:lang w:val="es-CO"/>
        </w:rPr>
      </w:pPr>
      <w:r w:rsidRPr="000F1CF3">
        <w:rPr>
          <w:rFonts w:ascii="Helvetica" w:hAnsi="Helvetica" w:cs="Helvetica"/>
          <w:bCs/>
          <w:sz w:val="22"/>
          <w:szCs w:val="22"/>
          <w:lang w:val="es-CO"/>
        </w:rPr>
        <w:t>Documento de evaluación final aprobado por-Alianza por la Solidaridad (1 copia en digital, 2 copias en físico).</w:t>
      </w:r>
    </w:p>
    <w:p w14:paraId="53F930F1" w14:textId="77777777" w:rsidR="00FD4C8B" w:rsidRPr="000F1CF3" w:rsidRDefault="00FD4C8B" w:rsidP="00FD4C8B">
      <w:pPr>
        <w:pStyle w:val="Prrafodelista"/>
        <w:widowControl w:val="0"/>
        <w:numPr>
          <w:ilvl w:val="0"/>
          <w:numId w:val="1"/>
        </w:numPr>
        <w:tabs>
          <w:tab w:val="left" w:pos="989"/>
        </w:tabs>
        <w:autoSpaceDE w:val="0"/>
        <w:autoSpaceDN w:val="0"/>
        <w:ind w:right="350"/>
        <w:jc w:val="both"/>
        <w:rPr>
          <w:rFonts w:ascii="Helvetica" w:hAnsi="Helvetica" w:cs="Helvetica"/>
          <w:bCs/>
          <w:sz w:val="22"/>
          <w:szCs w:val="22"/>
          <w:lang w:val="es-CO"/>
        </w:rPr>
      </w:pPr>
      <w:r w:rsidRPr="000F1CF3">
        <w:rPr>
          <w:rFonts w:ascii="Helvetica" w:hAnsi="Helvetica" w:cs="Helvetica"/>
          <w:bCs/>
          <w:sz w:val="22"/>
          <w:szCs w:val="22"/>
          <w:lang w:val="es-CO"/>
        </w:rPr>
        <w:t>Resumen Ejecutivo del informe de Evaluación Final</w:t>
      </w:r>
    </w:p>
    <w:p w14:paraId="19D77302" w14:textId="760626F1" w:rsidR="00FD4C8B" w:rsidRPr="000F1CF3" w:rsidRDefault="00FD4C8B" w:rsidP="00FD4C8B">
      <w:pPr>
        <w:pStyle w:val="Prrafodelista"/>
        <w:widowControl w:val="0"/>
        <w:numPr>
          <w:ilvl w:val="0"/>
          <w:numId w:val="1"/>
        </w:numPr>
        <w:tabs>
          <w:tab w:val="left" w:pos="989"/>
        </w:tabs>
        <w:autoSpaceDE w:val="0"/>
        <w:autoSpaceDN w:val="0"/>
        <w:ind w:right="350"/>
        <w:jc w:val="both"/>
        <w:rPr>
          <w:rFonts w:ascii="Helvetica" w:hAnsi="Helvetica" w:cs="Helvetica"/>
          <w:bCs/>
          <w:sz w:val="22"/>
          <w:szCs w:val="22"/>
          <w:lang w:val="es-CO"/>
        </w:rPr>
      </w:pPr>
      <w:r w:rsidRPr="000F1CF3">
        <w:rPr>
          <w:rFonts w:ascii="Helvetica" w:hAnsi="Helvetica" w:cs="Helvetica"/>
          <w:bCs/>
          <w:sz w:val="22"/>
          <w:szCs w:val="22"/>
          <w:lang w:val="es-CO"/>
        </w:rPr>
        <w:t xml:space="preserve">Organización y ejecución de encuentros devolución de la evaluación final con la organización solicitante y </w:t>
      </w:r>
      <w:proofErr w:type="spellStart"/>
      <w:r w:rsidRPr="000F1CF3">
        <w:rPr>
          <w:rFonts w:ascii="Helvetica" w:hAnsi="Helvetica" w:cs="Helvetica"/>
          <w:bCs/>
          <w:sz w:val="22"/>
          <w:szCs w:val="22"/>
          <w:lang w:val="es-CO"/>
        </w:rPr>
        <w:t>co-solicitantes</w:t>
      </w:r>
      <w:proofErr w:type="spellEnd"/>
      <w:r w:rsidRPr="000F1CF3">
        <w:rPr>
          <w:rFonts w:ascii="Helvetica" w:hAnsi="Helvetica" w:cs="Helvetica"/>
          <w:bCs/>
          <w:sz w:val="22"/>
          <w:szCs w:val="22"/>
          <w:lang w:val="es-CO"/>
        </w:rPr>
        <w:t>, organizaciones y participantes.</w:t>
      </w:r>
    </w:p>
    <w:p w14:paraId="435C986B" w14:textId="03B789F8" w:rsidR="00373773" w:rsidRPr="000F1CF3" w:rsidRDefault="00373773" w:rsidP="00FD4C8B">
      <w:pPr>
        <w:autoSpaceDE w:val="0"/>
        <w:autoSpaceDN w:val="0"/>
        <w:adjustRightInd w:val="0"/>
        <w:jc w:val="both"/>
        <w:rPr>
          <w:rFonts w:ascii="Helvetica" w:hAnsi="Helvetica" w:cs="Helvetica"/>
          <w:bCs/>
          <w:sz w:val="22"/>
          <w:szCs w:val="22"/>
          <w:lang w:val="es-CO"/>
        </w:rPr>
      </w:pPr>
    </w:p>
    <w:p w14:paraId="33349B74" w14:textId="77777777" w:rsidR="00FD4C8B" w:rsidRPr="000F1CF3" w:rsidRDefault="00FD4C8B" w:rsidP="00FD4C8B">
      <w:pPr>
        <w:autoSpaceDE w:val="0"/>
        <w:autoSpaceDN w:val="0"/>
        <w:adjustRightInd w:val="0"/>
        <w:jc w:val="both"/>
        <w:rPr>
          <w:rFonts w:ascii="Helvetica" w:hAnsi="Helvetica" w:cs="Helvetica"/>
          <w:bCs/>
          <w:sz w:val="22"/>
          <w:szCs w:val="22"/>
          <w:lang w:val="es-CO"/>
        </w:rPr>
      </w:pPr>
    </w:p>
    <w:p w14:paraId="0BD6A823" w14:textId="7F1112D2" w:rsidR="00403536" w:rsidRPr="000F1CF3" w:rsidRDefault="00403536" w:rsidP="00FD4C8B">
      <w:pPr>
        <w:autoSpaceDE w:val="0"/>
        <w:autoSpaceDN w:val="0"/>
        <w:adjustRightInd w:val="0"/>
        <w:jc w:val="both"/>
        <w:rPr>
          <w:rFonts w:ascii="Helvetica" w:hAnsi="Helvetica" w:cs="Helvetica"/>
          <w:b/>
          <w:color w:val="4FAC31"/>
          <w:sz w:val="28"/>
          <w:szCs w:val="28"/>
          <w:lang w:val="es-ES_tradnl"/>
        </w:rPr>
      </w:pPr>
      <w:r w:rsidRPr="000F1CF3">
        <w:rPr>
          <w:rFonts w:ascii="Helvetica" w:hAnsi="Helvetica" w:cs="Helvetica"/>
          <w:b/>
          <w:color w:val="4FAC31"/>
          <w:sz w:val="28"/>
          <w:szCs w:val="28"/>
          <w:lang w:val="es-ES_tradnl"/>
        </w:rPr>
        <w:t>Perfil del contratista</w:t>
      </w:r>
    </w:p>
    <w:p w14:paraId="4D0BFC0C" w14:textId="66F21B06" w:rsidR="00403536" w:rsidRPr="000F1CF3" w:rsidRDefault="00403536" w:rsidP="00FD4C8B">
      <w:pPr>
        <w:autoSpaceDE w:val="0"/>
        <w:autoSpaceDN w:val="0"/>
        <w:adjustRightInd w:val="0"/>
        <w:jc w:val="both"/>
        <w:rPr>
          <w:rFonts w:ascii="Helvetica" w:hAnsi="Helvetica" w:cs="Helvetica"/>
          <w:bCs/>
          <w:sz w:val="22"/>
          <w:szCs w:val="22"/>
          <w:lang w:val="es-CO"/>
        </w:rPr>
      </w:pPr>
    </w:p>
    <w:p w14:paraId="4EE445A8" w14:textId="7964163D" w:rsidR="00FD4C8B" w:rsidRPr="000F1CF3" w:rsidRDefault="00FD4C8B" w:rsidP="00803D5A">
      <w:pPr>
        <w:pStyle w:val="Textoindependiente"/>
        <w:ind w:left="273" w:right="134"/>
        <w:rPr>
          <w:rFonts w:ascii="Helvetica" w:hAnsi="Helvetica" w:cs="Helvetica"/>
          <w:sz w:val="20"/>
        </w:rPr>
      </w:pPr>
      <w:r w:rsidRPr="000F1CF3">
        <w:rPr>
          <w:rFonts w:ascii="Helvetica" w:eastAsiaTheme="minorHAnsi" w:hAnsi="Helvetica" w:cs="Helvetica"/>
          <w:bCs/>
          <w:sz w:val="22"/>
          <w:szCs w:val="22"/>
          <w:lang w:val="es-CO" w:eastAsia="en-US" w:bidi="ar-SA"/>
        </w:rPr>
        <w:t xml:space="preserve">Para llevar adelante la evaluación final, se busca un </w:t>
      </w:r>
      <w:r w:rsidR="00803D5A" w:rsidRPr="000F1CF3">
        <w:rPr>
          <w:rFonts w:ascii="Helvetica" w:eastAsiaTheme="minorHAnsi" w:hAnsi="Helvetica" w:cs="Helvetica"/>
          <w:bCs/>
          <w:sz w:val="22"/>
          <w:szCs w:val="22"/>
          <w:lang w:val="es-CO" w:eastAsia="en-US" w:bidi="ar-SA"/>
        </w:rPr>
        <w:t>c</w:t>
      </w:r>
      <w:r w:rsidRPr="000F1CF3">
        <w:rPr>
          <w:rFonts w:ascii="Helvetica" w:eastAsiaTheme="minorHAnsi" w:hAnsi="Helvetica" w:cs="Helvetica"/>
          <w:bCs/>
          <w:sz w:val="22"/>
          <w:szCs w:val="22"/>
          <w:lang w:val="es-CO" w:eastAsia="en-US" w:bidi="ar-SA"/>
        </w:rPr>
        <w:t>onsultor/a o un equipo de consultoras/es, que sustenten experiencia en los siguientes temas:</w:t>
      </w:r>
    </w:p>
    <w:p w14:paraId="26511DA4" w14:textId="77777777" w:rsidR="00FD4C8B" w:rsidRPr="000F1CF3" w:rsidRDefault="00FD4C8B" w:rsidP="00FD4C8B">
      <w:pPr>
        <w:pStyle w:val="Textoindependiente"/>
        <w:rPr>
          <w:rFonts w:ascii="Helvetica" w:hAnsi="Helvetica" w:cs="Helvetica"/>
          <w:sz w:val="27"/>
        </w:rPr>
      </w:pPr>
    </w:p>
    <w:tbl>
      <w:tblPr>
        <w:tblStyle w:val="Tablanormal2"/>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276"/>
      </w:tblGrid>
      <w:tr w:rsidR="00FD4C8B" w:rsidRPr="000F1CF3" w14:paraId="0F2A0A92" w14:textId="77777777" w:rsidTr="00D75A2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083" w:type="dxa"/>
            <w:tcBorders>
              <w:bottom w:val="none" w:sz="0" w:space="0" w:color="auto"/>
            </w:tcBorders>
            <w:vAlign w:val="center"/>
          </w:tcPr>
          <w:p w14:paraId="10EAEDBB" w14:textId="77777777" w:rsidR="00FD4C8B" w:rsidRPr="000F1CF3" w:rsidRDefault="00FD4C8B" w:rsidP="00D75A22">
            <w:pPr>
              <w:pStyle w:val="TableParagraph"/>
              <w:spacing w:before="1"/>
              <w:jc w:val="center"/>
              <w:rPr>
                <w:rFonts w:ascii="Helvetica" w:hAnsi="Helvetica" w:cs="Helvetica"/>
                <w:b w:val="0"/>
                <w:bCs w:val="0"/>
                <w:i/>
              </w:rPr>
            </w:pPr>
            <w:r w:rsidRPr="000F1CF3">
              <w:rPr>
                <w:rFonts w:ascii="Helvetica" w:hAnsi="Helvetica" w:cs="Helvetica"/>
                <w:b w:val="0"/>
                <w:bCs w:val="0"/>
                <w:i/>
                <w:u w:val="single"/>
              </w:rPr>
              <w:t>FORMACIÓN Y CONOCIMIENTOS BÁSICOS REQUERIDOS</w:t>
            </w:r>
          </w:p>
        </w:tc>
        <w:tc>
          <w:tcPr>
            <w:cnfStyle w:val="000100000000" w:firstRow="0" w:lastRow="0" w:firstColumn="0" w:lastColumn="1" w:oddVBand="0" w:evenVBand="0" w:oddHBand="0" w:evenHBand="0" w:firstRowFirstColumn="0" w:firstRowLastColumn="0" w:lastRowFirstColumn="0" w:lastRowLastColumn="0"/>
            <w:tcW w:w="1276" w:type="dxa"/>
            <w:tcBorders>
              <w:bottom w:val="none" w:sz="0" w:space="0" w:color="auto"/>
            </w:tcBorders>
            <w:vAlign w:val="center"/>
          </w:tcPr>
          <w:p w14:paraId="1FAEC78C" w14:textId="77777777" w:rsidR="00FD4C8B" w:rsidRPr="000F1CF3" w:rsidRDefault="00FD4C8B" w:rsidP="00D75A22">
            <w:pPr>
              <w:pStyle w:val="TableParagraph"/>
              <w:spacing w:before="1"/>
              <w:jc w:val="center"/>
              <w:rPr>
                <w:rFonts w:ascii="Helvetica" w:hAnsi="Helvetica" w:cs="Helvetica"/>
                <w:b w:val="0"/>
                <w:bCs w:val="0"/>
                <w:i/>
              </w:rPr>
            </w:pPr>
            <w:r w:rsidRPr="000F1CF3">
              <w:rPr>
                <w:rFonts w:ascii="Helvetica" w:hAnsi="Helvetica" w:cs="Helvetica"/>
                <w:b w:val="0"/>
                <w:bCs w:val="0"/>
                <w:i/>
                <w:u w:val="single"/>
              </w:rPr>
              <w:t>PUNTOS= 40</w:t>
            </w:r>
          </w:p>
        </w:tc>
      </w:tr>
      <w:tr w:rsidR="00FD4C8B" w:rsidRPr="000F1CF3" w14:paraId="3F2BF6C8" w14:textId="77777777" w:rsidTr="00D75A22">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bottom w:val="none" w:sz="0" w:space="0" w:color="auto"/>
            </w:tcBorders>
          </w:tcPr>
          <w:p w14:paraId="034AF241" w14:textId="3CBEA8F2" w:rsidR="00FD4C8B" w:rsidRPr="000F1CF3" w:rsidRDefault="00FD4C8B" w:rsidP="00D75A22">
            <w:pPr>
              <w:pStyle w:val="TableParagraph"/>
              <w:spacing w:line="254" w:lineRule="auto"/>
              <w:ind w:right="515"/>
              <w:rPr>
                <w:rFonts w:ascii="Helvetica" w:hAnsi="Helvetica" w:cs="Helvetica"/>
                <w:b w:val="0"/>
                <w:bCs w:val="0"/>
              </w:rPr>
            </w:pPr>
            <w:r w:rsidRPr="000F1CF3">
              <w:rPr>
                <w:rFonts w:ascii="Helvetica" w:hAnsi="Helvetica" w:cs="Helvetica"/>
                <w:b w:val="0"/>
                <w:bCs w:val="0"/>
              </w:rPr>
              <w:t>Formación y experiencia (al menos 5 años) en monitoreo y evaluación de proyectos relacionados con temas de construcción de paz, educación y cultura, derechos</w:t>
            </w:r>
            <w:r w:rsidR="00D75A22" w:rsidRPr="000F1CF3">
              <w:rPr>
                <w:rFonts w:ascii="Helvetica" w:hAnsi="Helvetica" w:cs="Helvetica"/>
                <w:b w:val="0"/>
                <w:bCs w:val="0"/>
              </w:rPr>
              <w:t xml:space="preserve"> </w:t>
            </w:r>
            <w:r w:rsidRPr="000F1CF3">
              <w:rPr>
                <w:rFonts w:ascii="Helvetica" w:hAnsi="Helvetica" w:cs="Helvetica"/>
                <w:b w:val="0"/>
                <w:bCs w:val="0"/>
              </w:rPr>
              <w:t>humanos, conflictividad, género.</w:t>
            </w:r>
          </w:p>
        </w:tc>
        <w:tc>
          <w:tcPr>
            <w:cnfStyle w:val="000100000000" w:firstRow="0" w:lastRow="0" w:firstColumn="0" w:lastColumn="1" w:oddVBand="0" w:evenVBand="0" w:oddHBand="0" w:evenHBand="0" w:firstRowFirstColumn="0" w:firstRowLastColumn="0" w:lastRowFirstColumn="0" w:lastRowLastColumn="0"/>
            <w:tcW w:w="1276" w:type="dxa"/>
            <w:tcBorders>
              <w:top w:val="none" w:sz="0" w:space="0" w:color="auto"/>
              <w:bottom w:val="none" w:sz="0" w:space="0" w:color="auto"/>
            </w:tcBorders>
            <w:vAlign w:val="center"/>
          </w:tcPr>
          <w:p w14:paraId="6D3C58EA" w14:textId="77777777" w:rsidR="00FD4C8B" w:rsidRPr="000F1CF3" w:rsidRDefault="00FD4C8B" w:rsidP="00D75A22">
            <w:pPr>
              <w:pStyle w:val="TableParagraph"/>
              <w:spacing w:line="268" w:lineRule="exact"/>
              <w:jc w:val="center"/>
              <w:rPr>
                <w:rFonts w:ascii="Helvetica" w:hAnsi="Helvetica" w:cs="Helvetica"/>
                <w:b w:val="0"/>
                <w:bCs w:val="0"/>
                <w:i/>
              </w:rPr>
            </w:pPr>
            <w:r w:rsidRPr="000F1CF3">
              <w:rPr>
                <w:rFonts w:ascii="Helvetica" w:hAnsi="Helvetica" w:cs="Helvetica"/>
                <w:b w:val="0"/>
                <w:bCs w:val="0"/>
                <w:i/>
                <w:u w:val="single"/>
              </w:rPr>
              <w:t>MAX 10</w:t>
            </w:r>
          </w:p>
        </w:tc>
      </w:tr>
      <w:tr w:rsidR="00FD4C8B" w:rsidRPr="000F1CF3" w14:paraId="52B1C756" w14:textId="77777777" w:rsidTr="00D75A22">
        <w:trPr>
          <w:trHeight w:val="1161"/>
        </w:trPr>
        <w:tc>
          <w:tcPr>
            <w:cnfStyle w:val="001000000000" w:firstRow="0" w:lastRow="0" w:firstColumn="1" w:lastColumn="0" w:oddVBand="0" w:evenVBand="0" w:oddHBand="0" w:evenHBand="0" w:firstRowFirstColumn="0" w:firstRowLastColumn="0" w:lastRowFirstColumn="0" w:lastRowLastColumn="0"/>
            <w:tcW w:w="7083" w:type="dxa"/>
          </w:tcPr>
          <w:p w14:paraId="14A7251C" w14:textId="77777777" w:rsidR="00FD4C8B" w:rsidRPr="000F1CF3" w:rsidRDefault="00FD4C8B" w:rsidP="00FF16F6">
            <w:pPr>
              <w:pStyle w:val="TableParagraph"/>
              <w:spacing w:before="1" w:line="256" w:lineRule="auto"/>
              <w:ind w:right="108"/>
              <w:jc w:val="both"/>
              <w:rPr>
                <w:rFonts w:ascii="Helvetica" w:hAnsi="Helvetica" w:cs="Helvetica"/>
                <w:b w:val="0"/>
                <w:bCs w:val="0"/>
              </w:rPr>
            </w:pPr>
            <w:r w:rsidRPr="000F1CF3">
              <w:rPr>
                <w:rFonts w:ascii="Helvetica" w:hAnsi="Helvetica" w:cs="Helvetica"/>
                <w:b w:val="0"/>
                <w:bCs w:val="0"/>
              </w:rPr>
              <w:t>Experiencia (mínima de 2 años) en la conducción y liderazgo de evaluaciones externas y aplicación de trabajo de campo, procesamiento y ordenamiento de investigación cualitativa y cuantitativa, análisis y elaboración de informes de evaluación</w:t>
            </w:r>
            <w:r w:rsidRPr="000F1CF3">
              <w:rPr>
                <w:rFonts w:ascii="Helvetica" w:hAnsi="Helvetica" w:cs="Helvetica"/>
                <w:b w:val="0"/>
                <w:bCs w:val="0"/>
                <w:spacing w:val="-17"/>
              </w:rPr>
              <w:t xml:space="preserve"> </w:t>
            </w:r>
            <w:r w:rsidRPr="000F1CF3">
              <w:rPr>
                <w:rFonts w:ascii="Helvetica" w:hAnsi="Helvetica" w:cs="Helvetica"/>
                <w:b w:val="0"/>
                <w:bCs w:val="0"/>
              </w:rPr>
              <w:t>externa</w:t>
            </w:r>
          </w:p>
          <w:p w14:paraId="6B475D77" w14:textId="77777777" w:rsidR="00FD4C8B" w:rsidRPr="000F1CF3" w:rsidRDefault="00FD4C8B" w:rsidP="00FF16F6">
            <w:pPr>
              <w:pStyle w:val="TableParagraph"/>
              <w:spacing w:before="12" w:line="266" w:lineRule="exact"/>
              <w:jc w:val="both"/>
              <w:rPr>
                <w:rFonts w:ascii="Helvetica" w:hAnsi="Helvetica" w:cs="Helvetica"/>
                <w:b w:val="0"/>
                <w:bCs w:val="0"/>
              </w:rPr>
            </w:pPr>
            <w:r w:rsidRPr="000F1CF3">
              <w:rPr>
                <w:rFonts w:ascii="Helvetica" w:hAnsi="Helvetica" w:cs="Helvetica"/>
                <w:b w:val="0"/>
                <w:bCs w:val="0"/>
              </w:rPr>
              <w:t>(Incluyendo levantamiento de información en comunidades rurales en</w:t>
            </w:r>
            <w:r w:rsidRPr="000F1CF3">
              <w:rPr>
                <w:rFonts w:ascii="Helvetica" w:hAnsi="Helvetica" w:cs="Helvetica"/>
                <w:b w:val="0"/>
                <w:bCs w:val="0"/>
                <w:spacing w:val="-20"/>
              </w:rPr>
              <w:t xml:space="preserve"> </w:t>
            </w:r>
            <w:r w:rsidRPr="000F1CF3">
              <w:rPr>
                <w:rFonts w:ascii="Helvetica" w:hAnsi="Helvetica" w:cs="Helvetica"/>
                <w:b w:val="0"/>
                <w:bCs w:val="0"/>
              </w:rPr>
              <w:t>Colombia).</w:t>
            </w:r>
          </w:p>
        </w:tc>
        <w:tc>
          <w:tcPr>
            <w:cnfStyle w:val="000100000000" w:firstRow="0" w:lastRow="0" w:firstColumn="0" w:lastColumn="1" w:oddVBand="0" w:evenVBand="0" w:oddHBand="0" w:evenHBand="0" w:firstRowFirstColumn="0" w:firstRowLastColumn="0" w:lastRowFirstColumn="0" w:lastRowLastColumn="0"/>
            <w:tcW w:w="1276" w:type="dxa"/>
            <w:vAlign w:val="center"/>
          </w:tcPr>
          <w:p w14:paraId="2BD98436" w14:textId="77777777" w:rsidR="00FD4C8B" w:rsidRPr="000F1CF3" w:rsidRDefault="00FD4C8B" w:rsidP="00D75A22">
            <w:pPr>
              <w:pStyle w:val="TableParagraph"/>
              <w:spacing w:before="1"/>
              <w:jc w:val="center"/>
              <w:rPr>
                <w:rFonts w:ascii="Helvetica" w:hAnsi="Helvetica" w:cs="Helvetica"/>
                <w:b w:val="0"/>
                <w:bCs w:val="0"/>
                <w:i/>
              </w:rPr>
            </w:pPr>
            <w:r w:rsidRPr="000F1CF3">
              <w:rPr>
                <w:rFonts w:ascii="Helvetica" w:hAnsi="Helvetica" w:cs="Helvetica"/>
                <w:b w:val="0"/>
                <w:bCs w:val="0"/>
                <w:i/>
                <w:u w:val="single"/>
              </w:rPr>
              <w:t>MAX 10</w:t>
            </w:r>
          </w:p>
        </w:tc>
      </w:tr>
      <w:tr w:rsidR="00FD4C8B" w:rsidRPr="000F1CF3" w14:paraId="5C832D5F" w14:textId="77777777" w:rsidTr="00D75A2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bottom w:val="none" w:sz="0" w:space="0" w:color="auto"/>
            </w:tcBorders>
          </w:tcPr>
          <w:p w14:paraId="0938FF2B" w14:textId="77777777" w:rsidR="00FD4C8B" w:rsidRPr="000F1CF3" w:rsidRDefault="00FD4C8B" w:rsidP="00FF16F6">
            <w:pPr>
              <w:pStyle w:val="TableParagraph"/>
              <w:ind w:right="170"/>
              <w:rPr>
                <w:rFonts w:ascii="Helvetica" w:hAnsi="Helvetica" w:cs="Helvetica"/>
                <w:b w:val="0"/>
                <w:bCs w:val="0"/>
              </w:rPr>
            </w:pPr>
            <w:r w:rsidRPr="000F1CF3">
              <w:rPr>
                <w:rFonts w:ascii="Helvetica" w:hAnsi="Helvetica" w:cs="Helvetica"/>
                <w:b w:val="0"/>
                <w:bCs w:val="0"/>
              </w:rPr>
              <w:lastRenderedPageBreak/>
              <w:t>Capacidad de incorporar en su trabajo los enfoques de igualdad de género, gobernanza y rendición de cuentas.</w:t>
            </w:r>
          </w:p>
        </w:tc>
        <w:tc>
          <w:tcPr>
            <w:cnfStyle w:val="000100000000" w:firstRow="0" w:lastRow="0" w:firstColumn="0" w:lastColumn="1" w:oddVBand="0" w:evenVBand="0" w:oddHBand="0" w:evenHBand="0" w:firstRowFirstColumn="0" w:firstRowLastColumn="0" w:lastRowFirstColumn="0" w:lastRowLastColumn="0"/>
            <w:tcW w:w="1276" w:type="dxa"/>
            <w:tcBorders>
              <w:top w:val="none" w:sz="0" w:space="0" w:color="auto"/>
              <w:bottom w:val="none" w:sz="0" w:space="0" w:color="auto"/>
            </w:tcBorders>
            <w:vAlign w:val="center"/>
          </w:tcPr>
          <w:p w14:paraId="6AA1CEB0" w14:textId="77777777" w:rsidR="00FD4C8B" w:rsidRPr="000F1CF3" w:rsidRDefault="00FD4C8B" w:rsidP="00D75A22">
            <w:pPr>
              <w:pStyle w:val="TableParagraph"/>
              <w:spacing w:line="268" w:lineRule="exact"/>
              <w:jc w:val="center"/>
              <w:rPr>
                <w:rFonts w:ascii="Helvetica" w:hAnsi="Helvetica" w:cs="Helvetica"/>
                <w:b w:val="0"/>
                <w:bCs w:val="0"/>
                <w:i/>
              </w:rPr>
            </w:pPr>
            <w:r w:rsidRPr="000F1CF3">
              <w:rPr>
                <w:rFonts w:ascii="Helvetica" w:hAnsi="Helvetica" w:cs="Helvetica"/>
                <w:b w:val="0"/>
                <w:bCs w:val="0"/>
                <w:i/>
                <w:u w:val="single"/>
              </w:rPr>
              <w:t>MAX 10</w:t>
            </w:r>
          </w:p>
        </w:tc>
      </w:tr>
      <w:tr w:rsidR="00FD4C8B" w:rsidRPr="000F1CF3" w14:paraId="21398FEB" w14:textId="77777777" w:rsidTr="00D75A22">
        <w:trPr>
          <w:cnfStyle w:val="010000000000" w:firstRow="0" w:lastRow="1"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tcBorders>
          </w:tcPr>
          <w:p w14:paraId="0A803DEF" w14:textId="4B07E930" w:rsidR="00FD4C8B" w:rsidRPr="000F1CF3" w:rsidRDefault="00FD4C8B" w:rsidP="00791E5A">
            <w:pPr>
              <w:pStyle w:val="TableParagraph"/>
              <w:spacing w:line="268" w:lineRule="exact"/>
              <w:rPr>
                <w:rFonts w:ascii="Helvetica" w:hAnsi="Helvetica" w:cs="Helvetica"/>
                <w:b w:val="0"/>
                <w:bCs w:val="0"/>
              </w:rPr>
            </w:pPr>
            <w:r w:rsidRPr="000F1CF3">
              <w:rPr>
                <w:rFonts w:ascii="Helvetica" w:hAnsi="Helvetica" w:cs="Helvetica"/>
                <w:b w:val="0"/>
                <w:bCs w:val="0"/>
              </w:rPr>
              <w:t>Experiencia en uso y formulación de herramientas de monitoreo y evaluación</w:t>
            </w:r>
            <w:r w:rsidR="00791E5A" w:rsidRPr="000F1CF3">
              <w:rPr>
                <w:rFonts w:ascii="Helvetica" w:hAnsi="Helvetica" w:cs="Helvetica"/>
                <w:b w:val="0"/>
                <w:bCs w:val="0"/>
              </w:rPr>
              <w:t xml:space="preserve"> </w:t>
            </w:r>
            <w:r w:rsidRPr="000F1CF3">
              <w:rPr>
                <w:rFonts w:ascii="Helvetica" w:hAnsi="Helvetica" w:cs="Helvetica"/>
                <w:b w:val="0"/>
                <w:bCs w:val="0"/>
              </w:rPr>
              <w:t xml:space="preserve">adecuadas y efectivas para recopilar información sensible, incluyendo en relación </w:t>
            </w:r>
            <w:r w:rsidR="00791E5A" w:rsidRPr="000F1CF3">
              <w:rPr>
                <w:rFonts w:ascii="Helvetica" w:hAnsi="Helvetica" w:cs="Helvetica"/>
                <w:b w:val="0"/>
                <w:bCs w:val="0"/>
              </w:rPr>
              <w:t>con</w:t>
            </w:r>
            <w:r w:rsidRPr="000F1CF3">
              <w:rPr>
                <w:rFonts w:ascii="Helvetica" w:hAnsi="Helvetica" w:cs="Helvetica"/>
                <w:b w:val="0"/>
                <w:bCs w:val="0"/>
              </w:rPr>
              <w:t xml:space="preserve"> temáticas de género, construcción de paz, educación y cultura.</w:t>
            </w:r>
          </w:p>
        </w:tc>
        <w:tc>
          <w:tcPr>
            <w:cnfStyle w:val="000100000000" w:firstRow="0" w:lastRow="0" w:firstColumn="0" w:lastColumn="1" w:oddVBand="0" w:evenVBand="0" w:oddHBand="0" w:evenHBand="0" w:firstRowFirstColumn="0" w:firstRowLastColumn="0" w:lastRowFirstColumn="0" w:lastRowLastColumn="0"/>
            <w:tcW w:w="1276" w:type="dxa"/>
            <w:tcBorders>
              <w:top w:val="none" w:sz="0" w:space="0" w:color="auto"/>
            </w:tcBorders>
            <w:vAlign w:val="center"/>
          </w:tcPr>
          <w:p w14:paraId="74D4C294" w14:textId="77777777" w:rsidR="00FD4C8B" w:rsidRPr="000F1CF3" w:rsidRDefault="00FD4C8B" w:rsidP="00D75A22">
            <w:pPr>
              <w:pStyle w:val="TableParagraph"/>
              <w:spacing w:line="268" w:lineRule="exact"/>
              <w:jc w:val="center"/>
              <w:rPr>
                <w:rFonts w:ascii="Helvetica" w:hAnsi="Helvetica" w:cs="Helvetica"/>
                <w:b w:val="0"/>
                <w:bCs w:val="0"/>
                <w:i/>
              </w:rPr>
            </w:pPr>
            <w:r w:rsidRPr="000F1CF3">
              <w:rPr>
                <w:rFonts w:ascii="Helvetica" w:hAnsi="Helvetica" w:cs="Helvetica"/>
                <w:b w:val="0"/>
                <w:bCs w:val="0"/>
                <w:i/>
                <w:u w:val="single"/>
              </w:rPr>
              <w:t>MAX 10</w:t>
            </w:r>
          </w:p>
        </w:tc>
      </w:tr>
    </w:tbl>
    <w:p w14:paraId="3852F06E" w14:textId="77777777" w:rsidR="00FD4C8B" w:rsidRPr="000F1CF3" w:rsidRDefault="00FD4C8B" w:rsidP="00FD4C8B">
      <w:pPr>
        <w:pStyle w:val="Textoindependiente"/>
        <w:rPr>
          <w:rFonts w:ascii="Helvetica" w:hAnsi="Helvetica" w:cs="Helvetica"/>
          <w:sz w:val="20"/>
        </w:rPr>
      </w:pPr>
    </w:p>
    <w:p w14:paraId="60DE7F6E" w14:textId="77777777" w:rsidR="00FD4C8B" w:rsidRPr="000F1CF3" w:rsidRDefault="00FD4C8B" w:rsidP="00FD4C8B">
      <w:pPr>
        <w:pStyle w:val="Textoindependiente"/>
        <w:spacing w:before="11"/>
        <w:rPr>
          <w:rFonts w:ascii="Helvetica" w:hAnsi="Helvetica" w:cs="Helvetica"/>
          <w:sz w:val="18"/>
        </w:rPr>
      </w:pPr>
    </w:p>
    <w:tbl>
      <w:tblPr>
        <w:tblStyle w:val="TableNormal"/>
        <w:tblW w:w="8076"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1276"/>
      </w:tblGrid>
      <w:tr w:rsidR="00FD4C8B" w:rsidRPr="000F1CF3" w14:paraId="5EAE5F5E" w14:textId="77777777" w:rsidTr="00791E5A">
        <w:trPr>
          <w:trHeight w:val="450"/>
        </w:trPr>
        <w:tc>
          <w:tcPr>
            <w:tcW w:w="6800" w:type="dxa"/>
          </w:tcPr>
          <w:p w14:paraId="52CB8623" w14:textId="77777777" w:rsidR="00FD4C8B" w:rsidRPr="000F1CF3" w:rsidRDefault="00FD4C8B" w:rsidP="00791E5A">
            <w:pPr>
              <w:pStyle w:val="TableParagraph"/>
              <w:spacing w:before="1"/>
              <w:jc w:val="center"/>
              <w:rPr>
                <w:rFonts w:ascii="Helvetica" w:hAnsi="Helvetica" w:cs="Helvetica"/>
                <w:b/>
                <w:bCs/>
                <w:i/>
                <w:u w:val="single"/>
              </w:rPr>
            </w:pPr>
            <w:r w:rsidRPr="000F1CF3">
              <w:rPr>
                <w:rFonts w:ascii="Helvetica" w:hAnsi="Helvetica" w:cs="Helvetica"/>
                <w:b/>
                <w:bCs/>
                <w:i/>
                <w:u w:val="single"/>
              </w:rPr>
              <w:t>CRITERIOS ADICIONALES</w:t>
            </w:r>
          </w:p>
        </w:tc>
        <w:tc>
          <w:tcPr>
            <w:tcW w:w="1276" w:type="dxa"/>
          </w:tcPr>
          <w:p w14:paraId="64E5CB1F" w14:textId="77777777" w:rsidR="00FD4C8B" w:rsidRPr="000F1CF3" w:rsidRDefault="00FD4C8B" w:rsidP="00791E5A">
            <w:pPr>
              <w:pStyle w:val="TableParagraph"/>
              <w:spacing w:before="1"/>
              <w:jc w:val="center"/>
              <w:rPr>
                <w:rFonts w:ascii="Helvetica" w:hAnsi="Helvetica" w:cs="Helvetica"/>
                <w:b/>
                <w:bCs/>
                <w:i/>
                <w:u w:val="single"/>
              </w:rPr>
            </w:pPr>
            <w:r w:rsidRPr="000F1CF3">
              <w:rPr>
                <w:rFonts w:ascii="Helvetica" w:hAnsi="Helvetica" w:cs="Helvetica"/>
                <w:b/>
                <w:bCs/>
                <w:i/>
                <w:u w:val="single"/>
              </w:rPr>
              <w:t>PUNTOS=10</w:t>
            </w:r>
          </w:p>
        </w:tc>
      </w:tr>
      <w:tr w:rsidR="00FD4C8B" w:rsidRPr="000F1CF3" w14:paraId="46C6FFC2" w14:textId="77777777" w:rsidTr="00791E5A">
        <w:trPr>
          <w:trHeight w:val="577"/>
        </w:trPr>
        <w:tc>
          <w:tcPr>
            <w:tcW w:w="6800" w:type="dxa"/>
          </w:tcPr>
          <w:p w14:paraId="6A0228BD" w14:textId="23B81967" w:rsidR="00FD4C8B" w:rsidRPr="000F1CF3" w:rsidRDefault="00FD4C8B" w:rsidP="00791E5A">
            <w:pPr>
              <w:pStyle w:val="TableParagraph"/>
              <w:spacing w:line="268" w:lineRule="exact"/>
              <w:rPr>
                <w:rFonts w:ascii="Helvetica" w:hAnsi="Helvetica" w:cs="Helvetica"/>
                <w:lang w:val="es-ES"/>
              </w:rPr>
            </w:pPr>
            <w:r w:rsidRPr="000F1CF3">
              <w:rPr>
                <w:rFonts w:ascii="Helvetica" w:hAnsi="Helvetica" w:cs="Helvetica"/>
                <w:lang w:val="es-ES"/>
              </w:rPr>
              <w:t>Experiencia</w:t>
            </w:r>
            <w:r w:rsidR="00791E5A" w:rsidRPr="000F1CF3">
              <w:rPr>
                <w:rFonts w:ascii="Helvetica" w:hAnsi="Helvetica" w:cs="Helvetica"/>
                <w:lang w:val="es-ES"/>
              </w:rPr>
              <w:t xml:space="preserve"> </w:t>
            </w:r>
            <w:r w:rsidRPr="000F1CF3">
              <w:rPr>
                <w:rFonts w:ascii="Helvetica" w:hAnsi="Helvetica" w:cs="Helvetica"/>
                <w:lang w:val="es-ES"/>
              </w:rPr>
              <w:t>previa</w:t>
            </w:r>
            <w:r w:rsidR="00791E5A" w:rsidRPr="000F1CF3">
              <w:rPr>
                <w:rFonts w:ascii="Helvetica" w:hAnsi="Helvetica" w:cs="Helvetica"/>
                <w:lang w:val="es-ES"/>
              </w:rPr>
              <w:t xml:space="preserve"> </w:t>
            </w:r>
            <w:r w:rsidRPr="000F1CF3">
              <w:rPr>
                <w:rFonts w:ascii="Helvetica" w:hAnsi="Helvetica" w:cs="Helvetica"/>
                <w:lang w:val="es-ES"/>
              </w:rPr>
              <w:t>en</w:t>
            </w:r>
            <w:r w:rsidR="00791E5A" w:rsidRPr="000F1CF3">
              <w:rPr>
                <w:rFonts w:ascii="Helvetica" w:hAnsi="Helvetica" w:cs="Helvetica"/>
                <w:lang w:val="es-ES"/>
              </w:rPr>
              <w:t xml:space="preserve"> </w:t>
            </w:r>
            <w:r w:rsidRPr="000F1CF3">
              <w:rPr>
                <w:rFonts w:ascii="Helvetica" w:hAnsi="Helvetica" w:cs="Helvetica"/>
                <w:lang w:val="es-ES"/>
              </w:rPr>
              <w:t>realización</w:t>
            </w:r>
            <w:r w:rsidR="00791E5A" w:rsidRPr="000F1CF3">
              <w:rPr>
                <w:rFonts w:ascii="Helvetica" w:hAnsi="Helvetica" w:cs="Helvetica"/>
                <w:lang w:val="es-ES"/>
              </w:rPr>
              <w:t xml:space="preserve"> </w:t>
            </w:r>
            <w:r w:rsidRPr="000F1CF3">
              <w:rPr>
                <w:rFonts w:ascii="Helvetica" w:hAnsi="Helvetica" w:cs="Helvetica"/>
                <w:lang w:val="es-ES"/>
              </w:rPr>
              <w:t>de</w:t>
            </w:r>
            <w:r w:rsidR="00791E5A" w:rsidRPr="000F1CF3">
              <w:rPr>
                <w:rFonts w:ascii="Helvetica" w:hAnsi="Helvetica" w:cs="Helvetica"/>
                <w:lang w:val="es-ES"/>
              </w:rPr>
              <w:t xml:space="preserve"> </w:t>
            </w:r>
            <w:r w:rsidRPr="000F1CF3">
              <w:rPr>
                <w:rFonts w:ascii="Helvetica" w:hAnsi="Helvetica" w:cs="Helvetica"/>
                <w:lang w:val="es-ES"/>
              </w:rPr>
              <w:t>Evaluaciones</w:t>
            </w:r>
            <w:r w:rsidR="00791E5A" w:rsidRPr="000F1CF3">
              <w:rPr>
                <w:rFonts w:ascii="Helvetica" w:hAnsi="Helvetica" w:cs="Helvetica"/>
                <w:lang w:val="es-ES"/>
              </w:rPr>
              <w:t xml:space="preserve"> </w:t>
            </w:r>
            <w:r w:rsidRPr="000F1CF3">
              <w:rPr>
                <w:rFonts w:ascii="Helvetica" w:hAnsi="Helvetica" w:cs="Helvetica"/>
                <w:lang w:val="es-ES"/>
              </w:rPr>
              <w:t>Externas para proyectos</w:t>
            </w:r>
            <w:r w:rsidR="00791E5A" w:rsidRPr="000F1CF3">
              <w:rPr>
                <w:rFonts w:ascii="Helvetica" w:hAnsi="Helvetica" w:cs="Helvetica"/>
                <w:lang w:val="es-ES"/>
              </w:rPr>
              <w:t xml:space="preserve"> </w:t>
            </w:r>
            <w:r w:rsidRPr="000F1CF3">
              <w:rPr>
                <w:rFonts w:ascii="Helvetica" w:hAnsi="Helvetica" w:cs="Helvetica"/>
                <w:lang w:val="es-ES"/>
              </w:rPr>
              <w:t>financiados/cofinanciados por fondos de cooperación internacional</w:t>
            </w:r>
          </w:p>
        </w:tc>
        <w:tc>
          <w:tcPr>
            <w:tcW w:w="1276" w:type="dxa"/>
            <w:vAlign w:val="center"/>
          </w:tcPr>
          <w:p w14:paraId="6FE1DC22" w14:textId="4102CEE5" w:rsidR="00FD4C8B" w:rsidRPr="000F1CF3" w:rsidRDefault="00FD4C8B" w:rsidP="00791E5A">
            <w:pPr>
              <w:pStyle w:val="TableParagraph"/>
              <w:spacing w:line="268" w:lineRule="exact"/>
              <w:jc w:val="center"/>
              <w:rPr>
                <w:rFonts w:ascii="Helvetica" w:hAnsi="Helvetica" w:cs="Helvetica"/>
              </w:rPr>
            </w:pPr>
            <w:r w:rsidRPr="000F1CF3">
              <w:rPr>
                <w:rFonts w:ascii="Helvetica" w:hAnsi="Helvetica" w:cs="Helvetica"/>
              </w:rPr>
              <w:t xml:space="preserve">MAX </w:t>
            </w:r>
            <w:r w:rsidR="00126E50" w:rsidRPr="000F1CF3">
              <w:rPr>
                <w:rFonts w:ascii="Helvetica" w:hAnsi="Helvetica" w:cs="Helvetica"/>
              </w:rPr>
              <w:t>3</w:t>
            </w:r>
          </w:p>
        </w:tc>
      </w:tr>
      <w:tr w:rsidR="00FD4C8B" w:rsidRPr="000F1CF3" w14:paraId="37DB9F4A" w14:textId="77777777" w:rsidTr="00791E5A">
        <w:trPr>
          <w:trHeight w:val="580"/>
        </w:trPr>
        <w:tc>
          <w:tcPr>
            <w:tcW w:w="6800" w:type="dxa"/>
          </w:tcPr>
          <w:p w14:paraId="5B4E959C" w14:textId="77777777" w:rsidR="00FD4C8B" w:rsidRPr="000F1CF3" w:rsidRDefault="00FD4C8B" w:rsidP="00791E5A">
            <w:pPr>
              <w:pStyle w:val="TableParagraph"/>
              <w:spacing w:line="268" w:lineRule="exact"/>
              <w:rPr>
                <w:rFonts w:ascii="Helvetica" w:hAnsi="Helvetica" w:cs="Helvetica"/>
                <w:lang w:val="es-ES"/>
              </w:rPr>
            </w:pPr>
            <w:r w:rsidRPr="000F1CF3">
              <w:rPr>
                <w:rFonts w:ascii="Helvetica" w:hAnsi="Helvetica" w:cs="Helvetica"/>
                <w:lang w:val="es-ES"/>
              </w:rPr>
              <w:t>Experiencia en la aplicación de técnicas e instrumentos de recolección de información con pertinencia cultural y enfoques de género y etario</w:t>
            </w:r>
          </w:p>
        </w:tc>
        <w:tc>
          <w:tcPr>
            <w:tcW w:w="1276" w:type="dxa"/>
            <w:vAlign w:val="center"/>
          </w:tcPr>
          <w:p w14:paraId="70CE5D3B" w14:textId="41B00B7D" w:rsidR="00FD4C8B" w:rsidRPr="000F1CF3" w:rsidRDefault="00FD4C8B" w:rsidP="00791E5A">
            <w:pPr>
              <w:pStyle w:val="TableParagraph"/>
              <w:spacing w:line="268" w:lineRule="exact"/>
              <w:jc w:val="center"/>
              <w:rPr>
                <w:rFonts w:ascii="Helvetica" w:hAnsi="Helvetica" w:cs="Helvetica"/>
              </w:rPr>
            </w:pPr>
            <w:r w:rsidRPr="000F1CF3">
              <w:rPr>
                <w:rFonts w:ascii="Helvetica" w:hAnsi="Helvetica" w:cs="Helvetica"/>
              </w:rPr>
              <w:t xml:space="preserve">MAX </w:t>
            </w:r>
            <w:r w:rsidR="00126E50" w:rsidRPr="000F1CF3">
              <w:rPr>
                <w:rFonts w:ascii="Helvetica" w:hAnsi="Helvetica" w:cs="Helvetica"/>
              </w:rPr>
              <w:t>3</w:t>
            </w:r>
          </w:p>
        </w:tc>
      </w:tr>
      <w:tr w:rsidR="00FD4C8B" w:rsidRPr="000F1CF3" w14:paraId="52213455" w14:textId="77777777" w:rsidTr="00791E5A">
        <w:trPr>
          <w:trHeight w:val="580"/>
        </w:trPr>
        <w:tc>
          <w:tcPr>
            <w:tcW w:w="6800" w:type="dxa"/>
          </w:tcPr>
          <w:p w14:paraId="1E8A71B2" w14:textId="38CB875E" w:rsidR="00FD4C8B" w:rsidRPr="000F1CF3" w:rsidRDefault="00FD4C8B" w:rsidP="00791E5A">
            <w:pPr>
              <w:pStyle w:val="TableParagraph"/>
              <w:spacing w:line="268" w:lineRule="exact"/>
              <w:rPr>
                <w:rFonts w:ascii="Helvetica" w:hAnsi="Helvetica" w:cs="Helvetica"/>
                <w:lang w:val="es-ES"/>
              </w:rPr>
            </w:pPr>
            <w:r w:rsidRPr="000F1CF3">
              <w:rPr>
                <w:rFonts w:ascii="Helvetica" w:hAnsi="Helvetica" w:cs="Helvetica"/>
                <w:lang w:val="es-ES"/>
              </w:rPr>
              <w:t>Conocimiento de la realidad y del contexto de los departamentos de intervención del</w:t>
            </w:r>
            <w:r w:rsidR="00791E5A" w:rsidRPr="000F1CF3">
              <w:rPr>
                <w:rFonts w:ascii="Helvetica" w:hAnsi="Helvetica" w:cs="Helvetica"/>
                <w:lang w:val="es-ES"/>
              </w:rPr>
              <w:t xml:space="preserve"> </w:t>
            </w:r>
            <w:r w:rsidRPr="000F1CF3">
              <w:rPr>
                <w:rFonts w:ascii="Helvetica" w:hAnsi="Helvetica" w:cs="Helvetica"/>
                <w:lang w:val="es-ES"/>
              </w:rPr>
              <w:t>proyecto</w:t>
            </w:r>
          </w:p>
        </w:tc>
        <w:tc>
          <w:tcPr>
            <w:tcW w:w="1276" w:type="dxa"/>
            <w:vAlign w:val="center"/>
          </w:tcPr>
          <w:p w14:paraId="40387D06" w14:textId="31E4ACC2" w:rsidR="00FD4C8B" w:rsidRPr="000F1CF3" w:rsidRDefault="00FD4C8B" w:rsidP="00791E5A">
            <w:pPr>
              <w:pStyle w:val="TableParagraph"/>
              <w:spacing w:line="268" w:lineRule="exact"/>
              <w:jc w:val="center"/>
              <w:rPr>
                <w:rFonts w:ascii="Helvetica" w:hAnsi="Helvetica" w:cs="Helvetica"/>
              </w:rPr>
            </w:pPr>
            <w:r w:rsidRPr="000F1CF3">
              <w:rPr>
                <w:rFonts w:ascii="Helvetica" w:hAnsi="Helvetica" w:cs="Helvetica"/>
              </w:rPr>
              <w:t xml:space="preserve">MAX </w:t>
            </w:r>
            <w:r w:rsidR="00126E50" w:rsidRPr="000F1CF3">
              <w:rPr>
                <w:rFonts w:ascii="Helvetica" w:hAnsi="Helvetica" w:cs="Helvetica"/>
              </w:rPr>
              <w:t>2</w:t>
            </w:r>
          </w:p>
        </w:tc>
      </w:tr>
      <w:tr w:rsidR="00126E50" w:rsidRPr="000F1CF3" w14:paraId="4A82D050" w14:textId="77777777" w:rsidTr="00791E5A">
        <w:trPr>
          <w:trHeight w:val="580"/>
        </w:trPr>
        <w:tc>
          <w:tcPr>
            <w:tcW w:w="6800" w:type="dxa"/>
          </w:tcPr>
          <w:p w14:paraId="303018A5" w14:textId="1C90F814" w:rsidR="00126E50" w:rsidRPr="000F1CF3" w:rsidRDefault="00126E50" w:rsidP="00791E5A">
            <w:pPr>
              <w:pStyle w:val="TableParagraph"/>
              <w:spacing w:line="268" w:lineRule="exact"/>
              <w:rPr>
                <w:rFonts w:ascii="Helvetica" w:hAnsi="Helvetica" w:cs="Helvetica"/>
                <w:lang w:val="es-ES"/>
              </w:rPr>
            </w:pPr>
            <w:r w:rsidRPr="000F1CF3">
              <w:rPr>
                <w:rFonts w:ascii="Helvetica" w:hAnsi="Helvetica" w:cs="Helvetica"/>
                <w:bCs/>
                <w:lang w:val="es-CO"/>
              </w:rPr>
              <w:t>Conocimiento comprobado en protocolos de seguridad para trabajo en campo, zona rural fluvial, marítima, carreteable y urbana.</w:t>
            </w:r>
          </w:p>
        </w:tc>
        <w:tc>
          <w:tcPr>
            <w:tcW w:w="1276" w:type="dxa"/>
            <w:vAlign w:val="center"/>
          </w:tcPr>
          <w:p w14:paraId="402E47BC" w14:textId="023F6701" w:rsidR="00126E50" w:rsidRPr="000F1CF3" w:rsidRDefault="00126E50" w:rsidP="00791E5A">
            <w:pPr>
              <w:pStyle w:val="TableParagraph"/>
              <w:spacing w:line="268" w:lineRule="exact"/>
              <w:jc w:val="center"/>
              <w:rPr>
                <w:rFonts w:ascii="Helvetica" w:hAnsi="Helvetica" w:cs="Helvetica"/>
                <w:lang w:val="es-ES"/>
              </w:rPr>
            </w:pPr>
            <w:r w:rsidRPr="000F1CF3">
              <w:rPr>
                <w:rFonts w:ascii="Helvetica" w:hAnsi="Helvetica" w:cs="Helvetica"/>
              </w:rPr>
              <w:t>MAX 2</w:t>
            </w:r>
          </w:p>
        </w:tc>
      </w:tr>
    </w:tbl>
    <w:p w14:paraId="5EE182F5" w14:textId="422A4042" w:rsidR="00FD4C8B" w:rsidRPr="000F1CF3" w:rsidRDefault="00FD4C8B" w:rsidP="00126E50">
      <w:pPr>
        <w:pStyle w:val="Textoindependiente"/>
        <w:rPr>
          <w:rFonts w:ascii="Helvetica" w:hAnsi="Helvetica" w:cs="Helvetica"/>
          <w:sz w:val="29"/>
        </w:rPr>
      </w:pPr>
    </w:p>
    <w:p w14:paraId="44BE12A3" w14:textId="77777777" w:rsidR="00126E50" w:rsidRPr="000F1CF3" w:rsidRDefault="00126E50" w:rsidP="00126E50">
      <w:pPr>
        <w:pStyle w:val="Prrafodelista"/>
        <w:autoSpaceDE w:val="0"/>
        <w:autoSpaceDN w:val="0"/>
        <w:adjustRightInd w:val="0"/>
        <w:ind w:left="0"/>
        <w:jc w:val="both"/>
        <w:rPr>
          <w:rFonts w:ascii="Helvetica" w:hAnsi="Helvetica" w:cs="Helvetica"/>
          <w:bCs/>
          <w:sz w:val="22"/>
          <w:szCs w:val="22"/>
          <w:lang w:val="es-CO"/>
        </w:rPr>
      </w:pPr>
    </w:p>
    <w:p w14:paraId="4ADDBE65" w14:textId="711461DF" w:rsidR="00126E50" w:rsidRPr="000F1CF3" w:rsidRDefault="000F1CF3" w:rsidP="00126E50">
      <w:pPr>
        <w:autoSpaceDE w:val="0"/>
        <w:autoSpaceDN w:val="0"/>
        <w:adjustRightInd w:val="0"/>
        <w:jc w:val="both"/>
        <w:rPr>
          <w:rFonts w:ascii="Helvetica" w:hAnsi="Helvetica" w:cs="Helvetica"/>
          <w:b/>
          <w:color w:val="4FAC31"/>
          <w:sz w:val="28"/>
          <w:szCs w:val="28"/>
          <w:lang w:val="es-ES_tradnl"/>
        </w:rPr>
      </w:pPr>
      <w:r w:rsidRPr="000F1CF3">
        <w:rPr>
          <w:rFonts w:ascii="Helvetica" w:hAnsi="Helvetica" w:cs="Helvetica"/>
          <w:b/>
          <w:color w:val="4FAC31"/>
          <w:sz w:val="28"/>
          <w:szCs w:val="28"/>
          <w:lang w:val="es-ES_tradnl"/>
        </w:rPr>
        <w:t>Valor de la consultoría</w:t>
      </w:r>
    </w:p>
    <w:p w14:paraId="37DE17F6" w14:textId="77777777" w:rsidR="00126E50" w:rsidRPr="000F1CF3" w:rsidRDefault="00126E50" w:rsidP="00126E50">
      <w:pPr>
        <w:autoSpaceDE w:val="0"/>
        <w:autoSpaceDN w:val="0"/>
        <w:adjustRightInd w:val="0"/>
        <w:jc w:val="both"/>
        <w:rPr>
          <w:rFonts w:ascii="Helvetica" w:hAnsi="Helvetica" w:cs="Helvetica"/>
          <w:sz w:val="22"/>
          <w:szCs w:val="22"/>
          <w:lang w:val="es-ES_tradnl"/>
        </w:rPr>
      </w:pPr>
    </w:p>
    <w:p w14:paraId="5E4A0817" w14:textId="7BEE8E88" w:rsidR="00126E50" w:rsidRPr="000F1CF3" w:rsidRDefault="00126E50" w:rsidP="00126E50">
      <w:p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El Presupuesto Total previsto es de </w:t>
      </w:r>
      <w:r w:rsidR="000F1CF3" w:rsidRPr="000F1CF3">
        <w:rPr>
          <w:rFonts w:ascii="Helvetica" w:hAnsi="Helvetica" w:cs="Helvetica"/>
          <w:b/>
          <w:bCs/>
          <w:sz w:val="22"/>
          <w:szCs w:val="22"/>
          <w:lang w:val="es-ES_tradnl"/>
        </w:rPr>
        <w:t>TREINTA Y CINCO</w:t>
      </w:r>
      <w:r w:rsidRPr="000F1CF3">
        <w:rPr>
          <w:rFonts w:ascii="Helvetica" w:hAnsi="Helvetica" w:cs="Helvetica"/>
          <w:b/>
          <w:bCs/>
          <w:sz w:val="22"/>
          <w:szCs w:val="22"/>
          <w:lang w:val="es-ES_tradnl"/>
        </w:rPr>
        <w:t xml:space="preserve"> MILLONES </w:t>
      </w:r>
      <w:r w:rsidR="000F1CF3" w:rsidRPr="000F1CF3">
        <w:rPr>
          <w:rFonts w:ascii="Helvetica" w:hAnsi="Helvetica" w:cs="Helvetica"/>
          <w:b/>
          <w:bCs/>
          <w:sz w:val="22"/>
          <w:szCs w:val="22"/>
          <w:lang w:val="es-ES_tradnl"/>
        </w:rPr>
        <w:t>CUATRO</w:t>
      </w:r>
      <w:r w:rsidRPr="000F1CF3">
        <w:rPr>
          <w:rFonts w:ascii="Helvetica" w:hAnsi="Helvetica" w:cs="Helvetica"/>
          <w:b/>
          <w:bCs/>
          <w:sz w:val="22"/>
          <w:szCs w:val="22"/>
          <w:lang w:val="es-ES_tradnl"/>
        </w:rPr>
        <w:t xml:space="preserve">CIENTOS MIL PESOS M/CTE ($ </w:t>
      </w:r>
      <w:proofErr w:type="gramStart"/>
      <w:r w:rsidR="000F1CF3" w:rsidRPr="000F1CF3">
        <w:rPr>
          <w:rFonts w:ascii="Helvetica" w:hAnsi="Helvetica" w:cs="Helvetica"/>
          <w:b/>
          <w:bCs/>
          <w:sz w:val="22"/>
          <w:szCs w:val="22"/>
          <w:lang w:val="es-ES_tradnl"/>
        </w:rPr>
        <w:t>35.400</w:t>
      </w:r>
      <w:r w:rsidRPr="000F1CF3">
        <w:rPr>
          <w:rFonts w:ascii="Helvetica" w:hAnsi="Helvetica" w:cs="Helvetica"/>
          <w:b/>
          <w:bCs/>
          <w:sz w:val="22"/>
          <w:szCs w:val="22"/>
          <w:lang w:val="es-ES_tradnl"/>
        </w:rPr>
        <w:t>.000</w:t>
      </w:r>
      <w:r w:rsidR="000F1CF3" w:rsidRPr="000F1CF3">
        <w:rPr>
          <w:rFonts w:ascii="Helvetica" w:hAnsi="Helvetica" w:cs="Helvetica"/>
          <w:b/>
          <w:bCs/>
          <w:sz w:val="22"/>
          <w:szCs w:val="22"/>
          <w:lang w:val="es-ES_tradnl"/>
        </w:rPr>
        <w:t>,</w:t>
      </w:r>
      <w:r w:rsidRPr="000F1CF3">
        <w:rPr>
          <w:rFonts w:ascii="Helvetica" w:hAnsi="Helvetica" w:cs="Helvetica"/>
          <w:b/>
          <w:bCs/>
          <w:sz w:val="22"/>
          <w:szCs w:val="22"/>
          <w:lang w:val="es-ES_tradnl"/>
        </w:rPr>
        <w:t>oo</w:t>
      </w:r>
      <w:proofErr w:type="gramEnd"/>
      <w:r w:rsidRPr="000F1CF3">
        <w:rPr>
          <w:rFonts w:ascii="Helvetica" w:hAnsi="Helvetica" w:cs="Helvetica"/>
          <w:b/>
          <w:bCs/>
          <w:sz w:val="22"/>
          <w:szCs w:val="22"/>
          <w:lang w:val="es-ES_tradnl"/>
        </w:rPr>
        <w:t>)</w:t>
      </w:r>
      <w:r w:rsidRPr="000F1CF3">
        <w:rPr>
          <w:rFonts w:ascii="Helvetica" w:hAnsi="Helvetica" w:cs="Helvetica"/>
          <w:sz w:val="22"/>
          <w:szCs w:val="22"/>
          <w:lang w:val="es-ES_tradnl"/>
        </w:rPr>
        <w:t xml:space="preserve"> IVA</w:t>
      </w:r>
      <w:r w:rsidR="000F1CF3" w:rsidRPr="000F1CF3">
        <w:rPr>
          <w:rFonts w:ascii="Helvetica" w:hAnsi="Helvetica" w:cs="Helvetica"/>
          <w:sz w:val="22"/>
          <w:szCs w:val="22"/>
          <w:lang w:val="es-ES_tradnl"/>
        </w:rPr>
        <w:t xml:space="preserve"> INCLUIDO</w:t>
      </w:r>
      <w:r w:rsidRPr="000F1CF3">
        <w:rPr>
          <w:rFonts w:ascii="Helvetica" w:hAnsi="Helvetica" w:cs="Helvetica"/>
          <w:sz w:val="22"/>
          <w:szCs w:val="22"/>
          <w:lang w:val="es-ES_tradnl"/>
        </w:rPr>
        <w:t>.</w:t>
      </w:r>
    </w:p>
    <w:p w14:paraId="59253E62" w14:textId="77777777" w:rsidR="00126E50" w:rsidRPr="000F1CF3" w:rsidRDefault="00126E50" w:rsidP="00126E50">
      <w:pPr>
        <w:autoSpaceDE w:val="0"/>
        <w:autoSpaceDN w:val="0"/>
        <w:adjustRightInd w:val="0"/>
        <w:jc w:val="both"/>
        <w:rPr>
          <w:rFonts w:ascii="Helvetica" w:hAnsi="Helvetica" w:cs="Helvetica"/>
          <w:sz w:val="22"/>
          <w:szCs w:val="22"/>
          <w:lang w:val="es-ES_tradnl"/>
        </w:rPr>
      </w:pPr>
    </w:p>
    <w:p w14:paraId="04D72240" w14:textId="77777777" w:rsidR="00126E50" w:rsidRPr="000F1CF3" w:rsidRDefault="00126E50" w:rsidP="00126E50">
      <w:pPr>
        <w:autoSpaceDE w:val="0"/>
        <w:autoSpaceDN w:val="0"/>
        <w:adjustRightInd w:val="0"/>
        <w:jc w:val="both"/>
        <w:rPr>
          <w:rFonts w:ascii="Helvetica" w:hAnsi="Helvetica" w:cs="Helvetica"/>
          <w:b/>
          <w:bCs/>
          <w:sz w:val="22"/>
          <w:szCs w:val="22"/>
          <w:lang w:val="es-ES_tradnl"/>
        </w:rPr>
      </w:pPr>
      <w:r w:rsidRPr="000F1CF3">
        <w:rPr>
          <w:rFonts w:ascii="Helvetica" w:hAnsi="Helvetica" w:cs="Helvetica"/>
          <w:b/>
          <w:bCs/>
          <w:sz w:val="22"/>
          <w:szCs w:val="22"/>
          <w:lang w:val="es-ES_tradnl"/>
        </w:rPr>
        <w:t xml:space="preserve">Forma de pago: </w:t>
      </w:r>
    </w:p>
    <w:p w14:paraId="35D1C1E6" w14:textId="77777777" w:rsidR="00FF16F6" w:rsidRPr="000F1CF3" w:rsidRDefault="00FF16F6" w:rsidP="00FF16F6">
      <w:pPr>
        <w:pStyle w:val="Prrafodelista"/>
        <w:numPr>
          <w:ilvl w:val="0"/>
          <w:numId w:val="20"/>
        </w:numPr>
        <w:autoSpaceDE w:val="0"/>
        <w:autoSpaceDN w:val="0"/>
        <w:adjustRightInd w:val="0"/>
        <w:jc w:val="both"/>
        <w:rPr>
          <w:rFonts w:ascii="Helvetica" w:hAnsi="Helvetica" w:cs="Helvetica"/>
          <w:sz w:val="22"/>
          <w:szCs w:val="22"/>
          <w:lang w:val="es-ES_tradnl"/>
        </w:rPr>
      </w:pPr>
      <w:r w:rsidRPr="000F1CF3">
        <w:rPr>
          <w:rFonts w:ascii="Helvetica" w:hAnsi="Helvetica" w:cs="Helvetica"/>
          <w:sz w:val="22"/>
          <w:szCs w:val="22"/>
          <w:lang w:val="es-ES_tradnl"/>
        </w:rPr>
        <w:t>Anticipo de 30% al presentar el plan de trabajo.</w:t>
      </w:r>
    </w:p>
    <w:p w14:paraId="4B086B65" w14:textId="77777777" w:rsidR="00FF16F6" w:rsidRPr="000F1CF3" w:rsidRDefault="00FF16F6" w:rsidP="0068798D">
      <w:pPr>
        <w:pStyle w:val="Prrafodelista"/>
        <w:numPr>
          <w:ilvl w:val="0"/>
          <w:numId w:val="20"/>
        </w:numPr>
        <w:autoSpaceDE w:val="0"/>
        <w:autoSpaceDN w:val="0"/>
        <w:adjustRightInd w:val="0"/>
        <w:spacing w:before="120"/>
        <w:ind w:left="714" w:hanging="357"/>
        <w:contextualSpacing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Un segundo pago del 30% al confirmar la entrega del </w:t>
      </w:r>
      <w:r>
        <w:rPr>
          <w:rFonts w:ascii="Helvetica" w:hAnsi="Helvetica" w:cs="Helvetica"/>
          <w:sz w:val="22"/>
          <w:szCs w:val="22"/>
          <w:lang w:val="es-ES_tradnl"/>
        </w:rPr>
        <w:t>informe de avance</w:t>
      </w:r>
      <w:r w:rsidRPr="000F1CF3">
        <w:rPr>
          <w:rFonts w:ascii="Helvetica" w:hAnsi="Helvetica" w:cs="Helvetica"/>
          <w:sz w:val="22"/>
          <w:szCs w:val="22"/>
          <w:lang w:val="es-ES_tradnl"/>
        </w:rPr>
        <w:t xml:space="preserve">. Con fecha de entrega de 30 de </w:t>
      </w:r>
      <w:r>
        <w:rPr>
          <w:rFonts w:ascii="Helvetica" w:hAnsi="Helvetica" w:cs="Helvetica"/>
          <w:sz w:val="22"/>
          <w:szCs w:val="22"/>
          <w:lang w:val="es-ES_tradnl"/>
        </w:rPr>
        <w:t>septiembre</w:t>
      </w:r>
      <w:r w:rsidRPr="000F1CF3">
        <w:rPr>
          <w:rFonts w:ascii="Helvetica" w:hAnsi="Helvetica" w:cs="Helvetica"/>
          <w:sz w:val="22"/>
          <w:szCs w:val="22"/>
          <w:lang w:val="es-ES_tradnl"/>
        </w:rPr>
        <w:t xml:space="preserve"> de 2020.</w:t>
      </w:r>
    </w:p>
    <w:p w14:paraId="1D0CEF8A" w14:textId="2F30951F" w:rsidR="00FF16F6" w:rsidRPr="000F1CF3" w:rsidRDefault="00FF16F6" w:rsidP="0068798D">
      <w:pPr>
        <w:pStyle w:val="Prrafodelista"/>
        <w:numPr>
          <w:ilvl w:val="0"/>
          <w:numId w:val="20"/>
        </w:numPr>
        <w:autoSpaceDE w:val="0"/>
        <w:autoSpaceDN w:val="0"/>
        <w:adjustRightInd w:val="0"/>
        <w:spacing w:before="120"/>
        <w:ind w:left="714" w:hanging="357"/>
        <w:contextualSpacing w:val="0"/>
        <w:jc w:val="both"/>
        <w:rPr>
          <w:rFonts w:ascii="Helvetica" w:hAnsi="Helvetica" w:cs="Helvetica"/>
          <w:sz w:val="22"/>
          <w:szCs w:val="22"/>
          <w:lang w:val="es-ES_tradnl"/>
        </w:rPr>
      </w:pPr>
      <w:r w:rsidRPr="000F1CF3">
        <w:rPr>
          <w:rFonts w:ascii="Helvetica" w:hAnsi="Helvetica" w:cs="Helvetica"/>
          <w:sz w:val="22"/>
          <w:szCs w:val="22"/>
          <w:lang w:val="es-ES_tradnl"/>
        </w:rPr>
        <w:t xml:space="preserve">Pago final del 40% restante al entregar </w:t>
      </w:r>
      <w:r>
        <w:rPr>
          <w:rFonts w:ascii="Helvetica" w:hAnsi="Helvetica" w:cs="Helvetica"/>
          <w:sz w:val="22"/>
          <w:szCs w:val="22"/>
          <w:lang w:val="es-ES_tradnl"/>
        </w:rPr>
        <w:t>el informe final</w:t>
      </w:r>
      <w:r w:rsidR="0068798D">
        <w:rPr>
          <w:rFonts w:ascii="Helvetica" w:hAnsi="Helvetica" w:cs="Helvetica"/>
          <w:sz w:val="22"/>
          <w:szCs w:val="22"/>
          <w:lang w:val="es-ES_tradnl"/>
        </w:rPr>
        <w:t xml:space="preserve"> aprobado por Alianza por la Solidaridad</w:t>
      </w:r>
      <w:r>
        <w:rPr>
          <w:rFonts w:ascii="Helvetica" w:hAnsi="Helvetica" w:cs="Helvetica"/>
          <w:sz w:val="22"/>
          <w:szCs w:val="22"/>
          <w:lang w:val="es-ES_tradnl"/>
        </w:rPr>
        <w:t xml:space="preserve"> y haber realizado las devoluciones. Con fecha de entrega 28 de octubre de 2020</w:t>
      </w:r>
      <w:r w:rsidRPr="000F1CF3">
        <w:rPr>
          <w:rFonts w:ascii="Helvetica" w:hAnsi="Helvetica" w:cs="Helvetica"/>
          <w:sz w:val="22"/>
          <w:szCs w:val="22"/>
          <w:lang w:val="es-ES_tradnl"/>
        </w:rPr>
        <w:t>.</w:t>
      </w:r>
    </w:p>
    <w:p w14:paraId="69F00BC0" w14:textId="77777777" w:rsidR="00126E50" w:rsidRPr="000F1CF3" w:rsidRDefault="00126E50" w:rsidP="00126E50">
      <w:pPr>
        <w:pStyle w:val="Textoindependiente"/>
        <w:rPr>
          <w:rFonts w:ascii="Helvetica" w:hAnsi="Helvetica" w:cs="Helvetica"/>
          <w:sz w:val="29"/>
          <w:lang w:val="es-ES_tradnl"/>
        </w:rPr>
      </w:pPr>
    </w:p>
    <w:p w14:paraId="3C786FF8" w14:textId="77777777" w:rsidR="008F2322" w:rsidRPr="000F1CF3" w:rsidRDefault="008F2322" w:rsidP="00126E50">
      <w:pPr>
        <w:pStyle w:val="Prrafodelista"/>
        <w:autoSpaceDE w:val="0"/>
        <w:autoSpaceDN w:val="0"/>
        <w:adjustRightInd w:val="0"/>
        <w:ind w:left="0"/>
        <w:jc w:val="both"/>
        <w:rPr>
          <w:rFonts w:ascii="Helvetica" w:hAnsi="Helvetica" w:cs="Helvetica"/>
          <w:bCs/>
          <w:sz w:val="22"/>
          <w:szCs w:val="22"/>
          <w:lang w:val="es-CO"/>
        </w:rPr>
      </w:pPr>
    </w:p>
    <w:p w14:paraId="1D314F21" w14:textId="3AE7078F" w:rsidR="006839BF" w:rsidRPr="000F1CF3" w:rsidRDefault="006839BF" w:rsidP="00126E50">
      <w:pPr>
        <w:autoSpaceDE w:val="0"/>
        <w:autoSpaceDN w:val="0"/>
        <w:adjustRightInd w:val="0"/>
        <w:jc w:val="both"/>
        <w:rPr>
          <w:rFonts w:ascii="Helvetica" w:hAnsi="Helvetica" w:cs="Helvetica"/>
          <w:b/>
          <w:color w:val="4FAC31"/>
          <w:sz w:val="28"/>
          <w:szCs w:val="28"/>
          <w:lang w:val="es-ES_tradnl"/>
        </w:rPr>
      </w:pPr>
      <w:r w:rsidRPr="000F1CF3">
        <w:rPr>
          <w:rFonts w:ascii="Helvetica" w:hAnsi="Helvetica" w:cs="Helvetica"/>
          <w:b/>
          <w:color w:val="4FAC31"/>
          <w:sz w:val="28"/>
          <w:szCs w:val="28"/>
          <w:lang w:val="es-ES_tradnl"/>
        </w:rPr>
        <w:t>Condiciones de la oferta</w:t>
      </w:r>
    </w:p>
    <w:p w14:paraId="21A2D9B5" w14:textId="77777777" w:rsidR="006A6044" w:rsidRPr="000F1CF3" w:rsidRDefault="006A6044" w:rsidP="006A6044">
      <w:pPr>
        <w:autoSpaceDE w:val="0"/>
        <w:autoSpaceDN w:val="0"/>
        <w:adjustRightInd w:val="0"/>
        <w:jc w:val="both"/>
        <w:rPr>
          <w:rFonts w:ascii="Helvetica" w:hAnsi="Helvetica" w:cs="Helvetica"/>
          <w:sz w:val="22"/>
          <w:szCs w:val="22"/>
          <w:lang w:val="es-ES_tradnl"/>
        </w:rPr>
      </w:pPr>
    </w:p>
    <w:p w14:paraId="0F4BC296" w14:textId="77777777" w:rsidR="006A6044" w:rsidRPr="000F1CF3" w:rsidRDefault="006A6044" w:rsidP="006A6044">
      <w:pPr>
        <w:autoSpaceDE w:val="0"/>
        <w:autoSpaceDN w:val="0"/>
        <w:adjustRightInd w:val="0"/>
        <w:jc w:val="both"/>
        <w:rPr>
          <w:rFonts w:ascii="Helvetica" w:hAnsi="Helvetica" w:cs="Helvetica"/>
          <w:sz w:val="22"/>
          <w:szCs w:val="22"/>
          <w:lang w:val="es-CO"/>
        </w:rPr>
      </w:pPr>
      <w:r w:rsidRPr="000F1CF3">
        <w:rPr>
          <w:rFonts w:ascii="Helvetica" w:hAnsi="Helvetica" w:cs="Helvetica"/>
          <w:sz w:val="22"/>
          <w:szCs w:val="22"/>
          <w:lang w:val="es-CO"/>
        </w:rPr>
        <w:t>A continuación, pasamos a describir las condiciones y características técnicas de estos términos de referencia.</w:t>
      </w:r>
    </w:p>
    <w:p w14:paraId="54D8AA57" w14:textId="6DEF7855" w:rsidR="006839BF" w:rsidRPr="000F1CF3" w:rsidRDefault="006839BF" w:rsidP="00FF16F6">
      <w:pPr>
        <w:pStyle w:val="Prrafodelista"/>
        <w:numPr>
          <w:ilvl w:val="0"/>
          <w:numId w:val="7"/>
        </w:numPr>
        <w:autoSpaceDE w:val="0"/>
        <w:autoSpaceDN w:val="0"/>
        <w:adjustRightInd w:val="0"/>
        <w:spacing w:before="120"/>
        <w:ind w:left="714" w:hanging="357"/>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En la presente invitación podrán participar individualmente, en consorcio o en unión temporal las personas naturales o jurídicas.</w:t>
      </w:r>
    </w:p>
    <w:p w14:paraId="723F2C85" w14:textId="281F5EF2" w:rsidR="006839BF" w:rsidRPr="000F1CF3" w:rsidRDefault="006839BF" w:rsidP="00FF16F6">
      <w:pPr>
        <w:pStyle w:val="Prrafodelista"/>
        <w:numPr>
          <w:ilvl w:val="0"/>
          <w:numId w:val="7"/>
        </w:numPr>
        <w:autoSpaceDE w:val="0"/>
        <w:autoSpaceDN w:val="0"/>
        <w:adjustRightInd w:val="0"/>
        <w:spacing w:before="120"/>
        <w:ind w:left="714" w:hanging="357"/>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La propuesta debe ser a todo costo, es decir incluir todos los costos incurridos para el desarrollo del objeto de la propuesta: honorarios, costos por transporte, alojamiento, alimentación, entre otros.</w:t>
      </w:r>
    </w:p>
    <w:p w14:paraId="7C9BCD4B" w14:textId="24454E6F" w:rsidR="006839BF" w:rsidRPr="000F1CF3" w:rsidRDefault="006839BF" w:rsidP="00FF16F6">
      <w:pPr>
        <w:pStyle w:val="Prrafodelista"/>
        <w:numPr>
          <w:ilvl w:val="0"/>
          <w:numId w:val="7"/>
        </w:numPr>
        <w:autoSpaceDE w:val="0"/>
        <w:autoSpaceDN w:val="0"/>
        <w:adjustRightInd w:val="0"/>
        <w:spacing w:before="120"/>
        <w:ind w:left="714" w:hanging="357"/>
        <w:contextualSpacing w:val="0"/>
        <w:jc w:val="both"/>
        <w:rPr>
          <w:rFonts w:ascii="Helvetica" w:hAnsi="Helvetica" w:cs="Helvetica"/>
          <w:bCs/>
          <w:sz w:val="22"/>
          <w:szCs w:val="22"/>
          <w:lang w:val="es-CO"/>
        </w:rPr>
      </w:pPr>
      <w:r w:rsidRPr="000F1CF3">
        <w:rPr>
          <w:rFonts w:ascii="Helvetica" w:hAnsi="Helvetica" w:cs="Helvetica"/>
          <w:bCs/>
          <w:sz w:val="22"/>
          <w:szCs w:val="22"/>
          <w:lang w:val="es-CO"/>
        </w:rPr>
        <w:lastRenderedPageBreak/>
        <w:t>Los precios serán firmes y no estarán sujetos a revisión a partir de la recepción de las ofertas.</w:t>
      </w:r>
    </w:p>
    <w:p w14:paraId="001FB481" w14:textId="6B1B0130" w:rsidR="006839BF" w:rsidRPr="000F1CF3" w:rsidRDefault="006839BF" w:rsidP="00FF16F6">
      <w:pPr>
        <w:pStyle w:val="Prrafodelista"/>
        <w:numPr>
          <w:ilvl w:val="0"/>
          <w:numId w:val="7"/>
        </w:numPr>
        <w:autoSpaceDE w:val="0"/>
        <w:autoSpaceDN w:val="0"/>
        <w:adjustRightInd w:val="0"/>
        <w:spacing w:before="120"/>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 xml:space="preserve">La contratación tendrá una duración de </w:t>
      </w:r>
      <w:r w:rsidR="00FF16F6">
        <w:rPr>
          <w:rFonts w:ascii="Helvetica" w:hAnsi="Helvetica" w:cs="Helvetica"/>
          <w:bCs/>
          <w:sz w:val="22"/>
          <w:szCs w:val="22"/>
          <w:lang w:val="es-CO"/>
        </w:rPr>
        <w:t>dos</w:t>
      </w:r>
      <w:r w:rsidRPr="000F1CF3">
        <w:rPr>
          <w:rFonts w:ascii="Helvetica" w:hAnsi="Helvetica" w:cs="Helvetica"/>
          <w:bCs/>
          <w:sz w:val="22"/>
          <w:szCs w:val="22"/>
          <w:lang w:val="es-CO"/>
        </w:rPr>
        <w:t xml:space="preserve"> (</w:t>
      </w:r>
      <w:r w:rsidR="00FF16F6">
        <w:rPr>
          <w:rFonts w:ascii="Helvetica" w:hAnsi="Helvetica" w:cs="Helvetica"/>
          <w:bCs/>
          <w:sz w:val="22"/>
          <w:szCs w:val="22"/>
          <w:lang w:val="es-CO"/>
        </w:rPr>
        <w:t>2</w:t>
      </w:r>
      <w:r w:rsidRPr="000F1CF3">
        <w:rPr>
          <w:rFonts w:ascii="Helvetica" w:hAnsi="Helvetica" w:cs="Helvetica"/>
          <w:bCs/>
          <w:sz w:val="22"/>
          <w:szCs w:val="22"/>
          <w:lang w:val="es-CO"/>
        </w:rPr>
        <w:t>) meses contados a partir de la firma del contrato.</w:t>
      </w:r>
    </w:p>
    <w:p w14:paraId="5B5C6EE3" w14:textId="3605C995" w:rsidR="006839BF" w:rsidRPr="000F1CF3" w:rsidRDefault="006839BF" w:rsidP="00FF16F6">
      <w:pPr>
        <w:pStyle w:val="Prrafodelista"/>
        <w:numPr>
          <w:ilvl w:val="0"/>
          <w:numId w:val="7"/>
        </w:numPr>
        <w:autoSpaceDE w:val="0"/>
        <w:autoSpaceDN w:val="0"/>
        <w:adjustRightInd w:val="0"/>
        <w:spacing w:before="120"/>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Los proponentes pueden solicitar aclaraciones de los documentos, enviando sus solicitudes a los siguientes correos electrónicos:</w:t>
      </w:r>
    </w:p>
    <w:p w14:paraId="0D25CFD0" w14:textId="1009FC41" w:rsidR="00D31AC5" w:rsidRPr="000F1CF3" w:rsidRDefault="003B75F4" w:rsidP="00FF16F6">
      <w:pPr>
        <w:pStyle w:val="Sinespaciado"/>
        <w:spacing w:before="60"/>
        <w:ind w:left="709"/>
        <w:rPr>
          <w:rFonts w:ascii="Helvetica" w:hAnsi="Helvetica" w:cs="Helvetica"/>
          <w:lang w:val="es-CO"/>
        </w:rPr>
      </w:pPr>
      <w:hyperlink r:id="rId11" w:history="1">
        <w:r w:rsidR="00FF16F6" w:rsidRPr="00AD5AC8">
          <w:rPr>
            <w:rStyle w:val="Hipervnculo"/>
            <w:rFonts w:ascii="Helvetica" w:hAnsi="Helvetica" w:cs="Helvetica"/>
            <w:bCs/>
            <w:sz w:val="22"/>
            <w:szCs w:val="22"/>
            <w:lang w:val="es-CO"/>
          </w:rPr>
          <w:t>ssalazar@aporsolidaridad.org</w:t>
        </w:r>
      </w:hyperlink>
      <w:r w:rsidR="006839BF" w:rsidRPr="000F1CF3">
        <w:rPr>
          <w:rFonts w:ascii="Helvetica" w:hAnsi="Helvetica" w:cs="Helvetica"/>
          <w:lang w:val="es-CO"/>
        </w:rPr>
        <w:t>;</w:t>
      </w:r>
      <w:r w:rsidR="00D31AC5" w:rsidRPr="000F1CF3">
        <w:rPr>
          <w:rFonts w:ascii="Helvetica" w:hAnsi="Helvetica" w:cs="Helvetica"/>
          <w:lang w:val="es-CO"/>
        </w:rPr>
        <w:t xml:space="preserve"> </w:t>
      </w:r>
      <w:r w:rsidR="006839BF" w:rsidRPr="000F1CF3">
        <w:rPr>
          <w:rFonts w:ascii="Helvetica" w:hAnsi="Helvetica" w:cs="Helvetica"/>
          <w:lang w:val="es-CO"/>
        </w:rPr>
        <w:t xml:space="preserve"> </w:t>
      </w:r>
    </w:p>
    <w:p w14:paraId="2C838552" w14:textId="0FB00D70" w:rsidR="00D31AC5" w:rsidRPr="000F1CF3" w:rsidRDefault="003B75F4" w:rsidP="00FF16F6">
      <w:pPr>
        <w:pStyle w:val="Sinespaciado"/>
        <w:spacing w:before="60"/>
        <w:ind w:left="709"/>
        <w:rPr>
          <w:rFonts w:ascii="Helvetica" w:hAnsi="Helvetica" w:cs="Helvetica"/>
          <w:lang w:val="es-CO"/>
        </w:rPr>
      </w:pPr>
      <w:hyperlink r:id="rId12" w:history="1">
        <w:r w:rsidR="00FF16F6" w:rsidRPr="00AD5AC8">
          <w:rPr>
            <w:rStyle w:val="Hipervnculo"/>
            <w:rFonts w:ascii="Helvetica" w:hAnsi="Helvetica" w:cs="Helvetica"/>
            <w:bCs/>
            <w:sz w:val="22"/>
            <w:szCs w:val="22"/>
            <w:lang w:val="es-CO"/>
          </w:rPr>
          <w:t>aposada@aporsolidaridad.org</w:t>
        </w:r>
      </w:hyperlink>
      <w:r w:rsidR="00AE712A" w:rsidRPr="000F1CF3">
        <w:rPr>
          <w:rFonts w:ascii="Helvetica" w:hAnsi="Helvetica" w:cs="Helvetica"/>
          <w:lang w:val="es-CO"/>
        </w:rPr>
        <w:t>;</w:t>
      </w:r>
      <w:r w:rsidR="006839BF" w:rsidRPr="000F1CF3">
        <w:rPr>
          <w:rFonts w:ascii="Helvetica" w:hAnsi="Helvetica" w:cs="Helvetica"/>
          <w:lang w:val="es-CO"/>
        </w:rPr>
        <w:t xml:space="preserve"> </w:t>
      </w:r>
    </w:p>
    <w:p w14:paraId="5AEBC86D" w14:textId="16657850" w:rsidR="006839BF" w:rsidRPr="000F1CF3" w:rsidRDefault="006839BF" w:rsidP="00FF16F6">
      <w:pPr>
        <w:pStyle w:val="Prrafodelista"/>
        <w:numPr>
          <w:ilvl w:val="0"/>
          <w:numId w:val="27"/>
        </w:numPr>
        <w:autoSpaceDE w:val="0"/>
        <w:autoSpaceDN w:val="0"/>
        <w:adjustRightInd w:val="0"/>
        <w:spacing w:before="120"/>
        <w:ind w:left="709" w:hanging="425"/>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El período de validez de la oferta es de treinta (30) días calendario, contados desde el vencimiento del plazo fijado para su presentación.</w:t>
      </w:r>
    </w:p>
    <w:p w14:paraId="1ECB4AB1" w14:textId="7F1B5887" w:rsidR="00DE68AA" w:rsidRPr="000F1CF3" w:rsidRDefault="00DE68AA" w:rsidP="00E55370">
      <w:pPr>
        <w:pStyle w:val="Sinespaciado"/>
        <w:rPr>
          <w:rFonts w:ascii="Helvetica" w:hAnsi="Helvetica" w:cs="Helvetica"/>
          <w:b/>
          <w:sz w:val="22"/>
          <w:szCs w:val="22"/>
          <w:lang w:val="es-CO"/>
        </w:rPr>
      </w:pPr>
    </w:p>
    <w:p w14:paraId="1B9CE4E9" w14:textId="6D068DFE" w:rsidR="00DE68AA" w:rsidRPr="000F1CF3" w:rsidRDefault="00DE68AA" w:rsidP="00F45964">
      <w:pPr>
        <w:pStyle w:val="Sinespaciado"/>
        <w:rPr>
          <w:rFonts w:ascii="Helvetica" w:hAnsi="Helvetica" w:cs="Helvetica"/>
          <w:b/>
          <w:sz w:val="22"/>
          <w:szCs w:val="22"/>
          <w:lang w:val="es-CO"/>
        </w:rPr>
      </w:pPr>
    </w:p>
    <w:p w14:paraId="03BBE397" w14:textId="18E182D9" w:rsidR="00D67A01" w:rsidRPr="00E55370" w:rsidRDefault="00E55370" w:rsidP="00E55370">
      <w:pPr>
        <w:autoSpaceDE w:val="0"/>
        <w:autoSpaceDN w:val="0"/>
        <w:adjustRightInd w:val="0"/>
        <w:jc w:val="both"/>
        <w:rPr>
          <w:rFonts w:ascii="Helvetica" w:hAnsi="Helvetica" w:cs="Helvetica"/>
          <w:b/>
          <w:color w:val="4FAC31"/>
          <w:sz w:val="28"/>
          <w:szCs w:val="28"/>
          <w:lang w:val="es-ES_tradnl"/>
        </w:rPr>
      </w:pPr>
      <w:r>
        <w:rPr>
          <w:rFonts w:ascii="Helvetica" w:hAnsi="Helvetica" w:cs="Helvetica"/>
          <w:b/>
          <w:color w:val="4FAC31"/>
          <w:sz w:val="28"/>
          <w:szCs w:val="28"/>
          <w:lang w:val="es-ES_tradnl"/>
        </w:rPr>
        <w:t>Presentación</w:t>
      </w:r>
      <w:r w:rsidR="00D67A01" w:rsidRPr="00E55370">
        <w:rPr>
          <w:rFonts w:ascii="Helvetica" w:hAnsi="Helvetica" w:cs="Helvetica"/>
          <w:b/>
          <w:color w:val="4FAC31"/>
          <w:sz w:val="28"/>
          <w:szCs w:val="28"/>
          <w:lang w:val="es-ES_tradnl"/>
        </w:rPr>
        <w:t xml:space="preserve"> de las </w:t>
      </w:r>
      <w:r w:rsidR="009A3E58" w:rsidRPr="00E55370">
        <w:rPr>
          <w:rFonts w:ascii="Helvetica" w:hAnsi="Helvetica" w:cs="Helvetica"/>
          <w:b/>
          <w:color w:val="4FAC31"/>
          <w:sz w:val="28"/>
          <w:szCs w:val="28"/>
          <w:lang w:val="es-ES_tradnl"/>
        </w:rPr>
        <w:t>p</w:t>
      </w:r>
      <w:r w:rsidR="00D67A01" w:rsidRPr="00E55370">
        <w:rPr>
          <w:rFonts w:ascii="Helvetica" w:hAnsi="Helvetica" w:cs="Helvetica"/>
          <w:b/>
          <w:color w:val="4FAC31"/>
          <w:sz w:val="28"/>
          <w:szCs w:val="28"/>
          <w:lang w:val="es-ES_tradnl"/>
        </w:rPr>
        <w:t>ropuestas</w:t>
      </w:r>
    </w:p>
    <w:p w14:paraId="380DD6BE" w14:textId="77777777" w:rsidR="00F624FF" w:rsidRDefault="00F624FF" w:rsidP="005219E7">
      <w:pPr>
        <w:pStyle w:val="Sinespaciado"/>
        <w:rPr>
          <w:rFonts w:ascii="Helvetica" w:hAnsi="Helvetica" w:cs="Helvetica"/>
          <w:b/>
          <w:sz w:val="22"/>
          <w:szCs w:val="22"/>
          <w:lang w:val="es-CO"/>
        </w:rPr>
      </w:pPr>
    </w:p>
    <w:p w14:paraId="3F3DAF3F" w14:textId="67BCB33A" w:rsidR="005219E7" w:rsidRPr="00F624FF" w:rsidRDefault="005219E7" w:rsidP="00CF5C16">
      <w:pPr>
        <w:pStyle w:val="Sinespaciado"/>
        <w:jc w:val="both"/>
        <w:rPr>
          <w:rFonts w:ascii="Helvetica" w:hAnsi="Helvetica" w:cs="Helvetica"/>
          <w:bCs/>
          <w:sz w:val="22"/>
          <w:szCs w:val="22"/>
          <w:lang w:val="es-CO"/>
        </w:rPr>
      </w:pPr>
      <w:r w:rsidRPr="00F624FF">
        <w:rPr>
          <w:rFonts w:ascii="Helvetica" w:hAnsi="Helvetica" w:cs="Helvetica"/>
          <w:bCs/>
          <w:sz w:val="22"/>
          <w:szCs w:val="22"/>
          <w:lang w:val="es-CO"/>
        </w:rPr>
        <w:t xml:space="preserve">Las y los interesados en la presente convocatoria </w:t>
      </w:r>
      <w:r w:rsidRPr="00CF5C16">
        <w:rPr>
          <w:rFonts w:ascii="Helvetica" w:hAnsi="Helvetica" w:cs="Helvetica"/>
          <w:b/>
          <w:sz w:val="22"/>
          <w:szCs w:val="22"/>
          <w:lang w:val="es-CO"/>
        </w:rPr>
        <w:t xml:space="preserve">deberán presentar su oferta técnica y económica a más tardar el </w:t>
      </w:r>
      <w:r w:rsidR="00F624FF" w:rsidRPr="00CF5C16">
        <w:rPr>
          <w:rFonts w:ascii="Helvetica" w:hAnsi="Helvetica" w:cs="Helvetica"/>
          <w:b/>
          <w:sz w:val="22"/>
          <w:szCs w:val="22"/>
          <w:lang w:val="es-CO"/>
        </w:rPr>
        <w:t>18</w:t>
      </w:r>
      <w:r w:rsidRPr="00CF5C16">
        <w:rPr>
          <w:rFonts w:ascii="Helvetica" w:hAnsi="Helvetica" w:cs="Helvetica"/>
          <w:b/>
          <w:sz w:val="22"/>
          <w:szCs w:val="22"/>
          <w:lang w:val="es-CO"/>
        </w:rPr>
        <w:t xml:space="preserve"> de </w:t>
      </w:r>
      <w:r w:rsidR="00F624FF" w:rsidRPr="00CF5C16">
        <w:rPr>
          <w:rFonts w:ascii="Helvetica" w:hAnsi="Helvetica" w:cs="Helvetica"/>
          <w:b/>
          <w:sz w:val="22"/>
          <w:szCs w:val="22"/>
          <w:lang w:val="es-CO"/>
        </w:rPr>
        <w:t>agosto</w:t>
      </w:r>
      <w:r w:rsidRPr="00CF5C16">
        <w:rPr>
          <w:rFonts w:ascii="Helvetica" w:hAnsi="Helvetica" w:cs="Helvetica"/>
          <w:b/>
          <w:sz w:val="22"/>
          <w:szCs w:val="22"/>
          <w:lang w:val="es-CO"/>
        </w:rPr>
        <w:t xml:space="preserve"> </w:t>
      </w:r>
      <w:r w:rsidR="00CF5C16" w:rsidRPr="00CF5C16">
        <w:rPr>
          <w:rFonts w:ascii="Helvetica" w:hAnsi="Helvetica" w:cs="Helvetica"/>
          <w:b/>
          <w:sz w:val="22"/>
          <w:szCs w:val="22"/>
          <w:lang w:val="es-CO"/>
        </w:rPr>
        <w:t>hasta</w:t>
      </w:r>
      <w:r w:rsidRPr="00CF5C16">
        <w:rPr>
          <w:rFonts w:ascii="Helvetica" w:hAnsi="Helvetica" w:cs="Helvetica"/>
          <w:b/>
          <w:sz w:val="22"/>
          <w:szCs w:val="22"/>
          <w:lang w:val="es-CO"/>
        </w:rPr>
        <w:t xml:space="preserve"> las </w:t>
      </w:r>
      <w:r w:rsidR="00F624FF" w:rsidRPr="00CF5C16">
        <w:rPr>
          <w:rFonts w:ascii="Helvetica" w:hAnsi="Helvetica" w:cs="Helvetica"/>
          <w:b/>
          <w:sz w:val="22"/>
          <w:szCs w:val="22"/>
          <w:lang w:val="es-CO"/>
        </w:rPr>
        <w:t>6</w:t>
      </w:r>
      <w:r w:rsidRPr="00CF5C16">
        <w:rPr>
          <w:rFonts w:ascii="Helvetica" w:hAnsi="Helvetica" w:cs="Helvetica"/>
          <w:b/>
          <w:sz w:val="22"/>
          <w:szCs w:val="22"/>
          <w:lang w:val="es-CO"/>
        </w:rPr>
        <w:t xml:space="preserve"> pm hora colombiana</w:t>
      </w:r>
      <w:r w:rsidRPr="00F624FF">
        <w:rPr>
          <w:rFonts w:ascii="Helvetica" w:hAnsi="Helvetica" w:cs="Helvetica"/>
          <w:bCs/>
          <w:sz w:val="22"/>
          <w:szCs w:val="22"/>
          <w:lang w:val="es-CO"/>
        </w:rPr>
        <w:t>, a</w:t>
      </w:r>
      <w:r w:rsidR="00F624FF">
        <w:rPr>
          <w:rFonts w:ascii="Helvetica" w:hAnsi="Helvetica" w:cs="Helvetica"/>
          <w:bCs/>
          <w:sz w:val="22"/>
          <w:szCs w:val="22"/>
          <w:lang w:val="es-CO"/>
        </w:rPr>
        <w:t xml:space="preserve"> </w:t>
      </w:r>
      <w:r w:rsidRPr="00F624FF">
        <w:rPr>
          <w:rFonts w:ascii="Helvetica" w:hAnsi="Helvetica" w:cs="Helvetica"/>
          <w:bCs/>
          <w:sz w:val="22"/>
          <w:szCs w:val="22"/>
          <w:lang w:val="es-CO"/>
        </w:rPr>
        <w:t>l</w:t>
      </w:r>
      <w:r w:rsidR="00F624FF">
        <w:rPr>
          <w:rFonts w:ascii="Helvetica" w:hAnsi="Helvetica" w:cs="Helvetica"/>
          <w:bCs/>
          <w:sz w:val="22"/>
          <w:szCs w:val="22"/>
          <w:lang w:val="es-CO"/>
        </w:rPr>
        <w:t>os</w:t>
      </w:r>
      <w:r w:rsidRPr="00F624FF">
        <w:rPr>
          <w:rFonts w:ascii="Helvetica" w:hAnsi="Helvetica" w:cs="Helvetica"/>
          <w:bCs/>
          <w:sz w:val="22"/>
          <w:szCs w:val="22"/>
          <w:lang w:val="es-CO"/>
        </w:rPr>
        <w:t xml:space="preserve"> correo</w:t>
      </w:r>
      <w:r w:rsidR="00F624FF">
        <w:rPr>
          <w:rFonts w:ascii="Helvetica" w:hAnsi="Helvetica" w:cs="Helvetica"/>
          <w:bCs/>
          <w:sz w:val="22"/>
          <w:szCs w:val="22"/>
          <w:lang w:val="es-CO"/>
        </w:rPr>
        <w:t>s</w:t>
      </w:r>
      <w:r w:rsidRPr="00F624FF">
        <w:rPr>
          <w:rFonts w:ascii="Helvetica" w:hAnsi="Helvetica" w:cs="Helvetica"/>
          <w:bCs/>
          <w:sz w:val="22"/>
          <w:szCs w:val="22"/>
          <w:lang w:val="es-CO"/>
        </w:rPr>
        <w:t xml:space="preserve"> electrónico</w:t>
      </w:r>
      <w:r w:rsidR="00F624FF">
        <w:rPr>
          <w:rFonts w:ascii="Helvetica" w:hAnsi="Helvetica" w:cs="Helvetica"/>
          <w:bCs/>
          <w:sz w:val="22"/>
          <w:szCs w:val="22"/>
          <w:lang w:val="es-CO"/>
        </w:rPr>
        <w:t>s</w:t>
      </w:r>
      <w:r w:rsidRPr="00F624FF">
        <w:rPr>
          <w:rFonts w:ascii="Helvetica" w:hAnsi="Helvetica" w:cs="Helvetica"/>
          <w:bCs/>
          <w:sz w:val="22"/>
          <w:szCs w:val="22"/>
          <w:lang w:val="es-CO"/>
        </w:rPr>
        <w:t xml:space="preserve">: </w:t>
      </w:r>
      <w:hyperlink r:id="rId13" w:history="1">
        <w:r w:rsidR="00F624FF" w:rsidRPr="00AD5AC8">
          <w:rPr>
            <w:rStyle w:val="Hipervnculo"/>
            <w:rFonts w:ascii="Helvetica" w:hAnsi="Helvetica" w:cs="Helvetica"/>
            <w:bCs/>
            <w:sz w:val="22"/>
            <w:szCs w:val="22"/>
            <w:lang w:val="es-CO"/>
          </w:rPr>
          <w:t>ssalazar@aporsolidaridad.org</w:t>
        </w:r>
      </w:hyperlink>
      <w:r w:rsidR="00F624FF">
        <w:rPr>
          <w:rFonts w:ascii="Helvetica" w:hAnsi="Helvetica" w:cs="Helvetica"/>
          <w:bCs/>
          <w:sz w:val="22"/>
          <w:szCs w:val="22"/>
          <w:lang w:val="es-CO"/>
        </w:rPr>
        <w:t xml:space="preserve"> y </w:t>
      </w:r>
      <w:hyperlink r:id="rId14" w:history="1">
        <w:r w:rsidR="00F624FF" w:rsidRPr="00AD5AC8">
          <w:rPr>
            <w:rStyle w:val="Hipervnculo"/>
            <w:rFonts w:ascii="Helvetica" w:hAnsi="Helvetica" w:cs="Helvetica"/>
            <w:bCs/>
            <w:sz w:val="22"/>
            <w:szCs w:val="22"/>
            <w:lang w:val="es-CO"/>
          </w:rPr>
          <w:t>aposada@aporsolidaridad.org</w:t>
        </w:r>
      </w:hyperlink>
      <w:r w:rsidR="00F624FF">
        <w:rPr>
          <w:rFonts w:ascii="Helvetica" w:hAnsi="Helvetica" w:cs="Helvetica"/>
          <w:bCs/>
          <w:sz w:val="22"/>
          <w:szCs w:val="22"/>
          <w:lang w:val="es-CO"/>
        </w:rPr>
        <w:t xml:space="preserve"> </w:t>
      </w:r>
      <w:r w:rsidRPr="00F624FF">
        <w:rPr>
          <w:rFonts w:ascii="Helvetica" w:hAnsi="Helvetica" w:cs="Helvetica"/>
          <w:bCs/>
          <w:sz w:val="22"/>
          <w:szCs w:val="22"/>
          <w:lang w:val="es-CO"/>
        </w:rPr>
        <w:t xml:space="preserve">indicando en el asunto “Evaluación </w:t>
      </w:r>
      <w:r w:rsidR="00F624FF">
        <w:rPr>
          <w:rFonts w:ascii="Helvetica" w:hAnsi="Helvetica" w:cs="Helvetica"/>
          <w:bCs/>
          <w:sz w:val="22"/>
          <w:szCs w:val="22"/>
          <w:lang w:val="es-CO"/>
        </w:rPr>
        <w:t>Final Fortalecimiento OSC</w:t>
      </w:r>
      <w:r w:rsidRPr="00F624FF">
        <w:rPr>
          <w:rFonts w:ascii="Helvetica" w:hAnsi="Helvetica" w:cs="Helvetica"/>
          <w:bCs/>
          <w:sz w:val="22"/>
          <w:szCs w:val="22"/>
          <w:lang w:val="es-CO"/>
        </w:rPr>
        <w:t>”. La presentación de las ofertas tendrá que contener:</w:t>
      </w:r>
    </w:p>
    <w:p w14:paraId="170DAA2C" w14:textId="77777777" w:rsidR="00F624FF" w:rsidRDefault="005219E7" w:rsidP="00F624FF">
      <w:pPr>
        <w:pStyle w:val="Sinespaciado"/>
        <w:numPr>
          <w:ilvl w:val="1"/>
          <w:numId w:val="28"/>
        </w:numPr>
        <w:spacing w:before="60"/>
        <w:ind w:left="567" w:hanging="425"/>
        <w:rPr>
          <w:rFonts w:ascii="Helvetica" w:hAnsi="Helvetica" w:cs="Helvetica"/>
          <w:bCs/>
          <w:sz w:val="22"/>
          <w:szCs w:val="22"/>
          <w:lang w:val="es-CO"/>
        </w:rPr>
      </w:pPr>
      <w:r w:rsidRPr="00F624FF">
        <w:rPr>
          <w:rFonts w:ascii="Helvetica" w:hAnsi="Helvetica" w:cs="Helvetica"/>
          <w:bCs/>
          <w:sz w:val="22"/>
          <w:szCs w:val="22"/>
          <w:lang w:val="es-CO"/>
        </w:rPr>
        <w:t>Propuesta técnica</w:t>
      </w:r>
      <w:r w:rsidR="00F624FF">
        <w:rPr>
          <w:rFonts w:ascii="Helvetica" w:hAnsi="Helvetica" w:cs="Helvetica"/>
          <w:bCs/>
          <w:sz w:val="22"/>
          <w:szCs w:val="22"/>
          <w:lang w:val="es-CO"/>
        </w:rPr>
        <w:t xml:space="preserve"> que incluya:</w:t>
      </w:r>
    </w:p>
    <w:p w14:paraId="4E970682" w14:textId="77777777" w:rsidR="00F624FF" w:rsidRPr="000F1CF3" w:rsidRDefault="00F624FF" w:rsidP="00F624FF">
      <w:pPr>
        <w:pStyle w:val="Prrafodelista"/>
        <w:numPr>
          <w:ilvl w:val="0"/>
          <w:numId w:val="31"/>
        </w:numPr>
        <w:autoSpaceDE w:val="0"/>
        <w:autoSpaceDN w:val="0"/>
        <w:adjustRightInd w:val="0"/>
        <w:spacing w:before="60"/>
        <w:ind w:left="992" w:hanging="425"/>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Presentación, Introducción y/o Justificación.</w:t>
      </w:r>
    </w:p>
    <w:p w14:paraId="12E1937A" w14:textId="77777777" w:rsidR="00F624FF" w:rsidRPr="000F1CF3" w:rsidRDefault="00F624FF" w:rsidP="00F624FF">
      <w:pPr>
        <w:pStyle w:val="Prrafodelista"/>
        <w:numPr>
          <w:ilvl w:val="0"/>
          <w:numId w:val="31"/>
        </w:numPr>
        <w:autoSpaceDE w:val="0"/>
        <w:autoSpaceDN w:val="0"/>
        <w:adjustRightInd w:val="0"/>
        <w:spacing w:before="60"/>
        <w:ind w:left="992" w:hanging="425"/>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Objetivo Propuestos</w:t>
      </w:r>
    </w:p>
    <w:p w14:paraId="72E37886" w14:textId="77777777" w:rsidR="00F624FF" w:rsidRPr="000F1CF3" w:rsidRDefault="00F624FF" w:rsidP="00F624FF">
      <w:pPr>
        <w:pStyle w:val="Prrafodelista"/>
        <w:numPr>
          <w:ilvl w:val="0"/>
          <w:numId w:val="31"/>
        </w:numPr>
        <w:autoSpaceDE w:val="0"/>
        <w:autoSpaceDN w:val="0"/>
        <w:adjustRightInd w:val="0"/>
        <w:spacing w:before="60"/>
        <w:ind w:left="992" w:hanging="425"/>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 xml:space="preserve">Descripción de actividades propuestas </w:t>
      </w:r>
    </w:p>
    <w:p w14:paraId="1B939847" w14:textId="77777777" w:rsidR="00F624FF" w:rsidRPr="000F1CF3" w:rsidRDefault="00F624FF" w:rsidP="00F624FF">
      <w:pPr>
        <w:pStyle w:val="Prrafodelista"/>
        <w:numPr>
          <w:ilvl w:val="0"/>
          <w:numId w:val="31"/>
        </w:numPr>
        <w:autoSpaceDE w:val="0"/>
        <w:autoSpaceDN w:val="0"/>
        <w:adjustRightInd w:val="0"/>
        <w:spacing w:before="60"/>
        <w:ind w:left="992" w:hanging="425"/>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 xml:space="preserve">Metodologías y estrategias propuesta </w:t>
      </w:r>
    </w:p>
    <w:p w14:paraId="0845AF57" w14:textId="77777777" w:rsidR="00F624FF" w:rsidRPr="000F1CF3" w:rsidRDefault="00F624FF" w:rsidP="00F624FF">
      <w:pPr>
        <w:pStyle w:val="Prrafodelista"/>
        <w:numPr>
          <w:ilvl w:val="0"/>
          <w:numId w:val="31"/>
        </w:numPr>
        <w:autoSpaceDE w:val="0"/>
        <w:autoSpaceDN w:val="0"/>
        <w:adjustRightInd w:val="0"/>
        <w:spacing w:before="60"/>
        <w:ind w:left="992" w:hanging="425"/>
        <w:contextualSpacing w:val="0"/>
        <w:jc w:val="both"/>
        <w:rPr>
          <w:rFonts w:ascii="Helvetica" w:hAnsi="Helvetica" w:cs="Helvetica"/>
          <w:bCs/>
          <w:sz w:val="22"/>
          <w:szCs w:val="22"/>
          <w:lang w:val="es-CO"/>
        </w:rPr>
      </w:pPr>
      <w:r w:rsidRPr="000F1CF3">
        <w:rPr>
          <w:rFonts w:ascii="Helvetica" w:hAnsi="Helvetica" w:cs="Helvetica"/>
          <w:bCs/>
          <w:sz w:val="22"/>
          <w:szCs w:val="22"/>
          <w:lang w:val="es-CO"/>
        </w:rPr>
        <w:t>Cronograma de trabajo propuesto, días y semanas.</w:t>
      </w:r>
    </w:p>
    <w:p w14:paraId="5EC4C30B" w14:textId="3D904384" w:rsidR="00F624FF" w:rsidRPr="00F624FF" w:rsidRDefault="00F624FF" w:rsidP="00F624FF">
      <w:pPr>
        <w:pStyle w:val="Sinespaciado"/>
        <w:numPr>
          <w:ilvl w:val="1"/>
          <w:numId w:val="28"/>
        </w:numPr>
        <w:spacing w:before="120"/>
        <w:ind w:left="567" w:hanging="425"/>
        <w:rPr>
          <w:rFonts w:ascii="Helvetica" w:hAnsi="Helvetica" w:cs="Helvetica"/>
          <w:bCs/>
          <w:sz w:val="22"/>
          <w:szCs w:val="22"/>
          <w:lang w:val="es-CO"/>
        </w:rPr>
      </w:pPr>
      <w:r w:rsidRPr="00F624FF">
        <w:rPr>
          <w:rFonts w:ascii="Helvetica" w:hAnsi="Helvetica" w:cs="Helvetica"/>
          <w:bCs/>
          <w:sz w:val="22"/>
          <w:szCs w:val="22"/>
          <w:lang w:val="es-CO"/>
        </w:rPr>
        <w:t>La propuesta debe incluir la hoja de vida del/la proponente para el caso de una organización se anexará el CV de la organización y la hoja de vida de quien o quienes serán responsables de los trabajos.</w:t>
      </w:r>
    </w:p>
    <w:p w14:paraId="015562F0" w14:textId="00768B4A" w:rsidR="005219E7" w:rsidRPr="00F624FF" w:rsidRDefault="005219E7" w:rsidP="00F624FF">
      <w:pPr>
        <w:pStyle w:val="Sinespaciado"/>
        <w:numPr>
          <w:ilvl w:val="1"/>
          <w:numId w:val="28"/>
        </w:numPr>
        <w:spacing w:before="120"/>
        <w:ind w:left="567" w:hanging="425"/>
        <w:rPr>
          <w:rFonts w:ascii="Helvetica" w:hAnsi="Helvetica" w:cs="Helvetica"/>
          <w:bCs/>
          <w:sz w:val="22"/>
          <w:szCs w:val="22"/>
          <w:lang w:val="es-CO"/>
        </w:rPr>
      </w:pPr>
      <w:r w:rsidRPr="00F624FF">
        <w:rPr>
          <w:rFonts w:ascii="Helvetica" w:hAnsi="Helvetica" w:cs="Helvetica"/>
          <w:bCs/>
          <w:sz w:val="22"/>
          <w:szCs w:val="22"/>
          <w:lang w:val="es-CO"/>
        </w:rPr>
        <w:t>Propuesta económica, indicando en números y letras, el monto total de la consultoría</w:t>
      </w:r>
      <w:r w:rsidR="00D97447">
        <w:rPr>
          <w:rFonts w:ascii="Helvetica" w:hAnsi="Helvetica" w:cs="Helvetica"/>
          <w:bCs/>
          <w:sz w:val="22"/>
          <w:szCs w:val="22"/>
          <w:lang w:val="es-CO"/>
        </w:rPr>
        <w:t>,</w:t>
      </w:r>
      <w:r w:rsidR="00A21DB4">
        <w:rPr>
          <w:rFonts w:ascii="Helvetica" w:hAnsi="Helvetica" w:cs="Helvetica"/>
          <w:bCs/>
          <w:sz w:val="22"/>
          <w:szCs w:val="22"/>
          <w:lang w:val="es-CO"/>
        </w:rPr>
        <w:t xml:space="preserve"> </w:t>
      </w:r>
      <w:r w:rsidRPr="00F624FF">
        <w:rPr>
          <w:rFonts w:ascii="Helvetica" w:hAnsi="Helvetica" w:cs="Helvetica"/>
          <w:bCs/>
          <w:sz w:val="22"/>
          <w:szCs w:val="22"/>
          <w:lang w:val="es-CO"/>
        </w:rPr>
        <w:t>incluyendo los impuestos. Los costos de viaje como alimentación, transporte y hospedaje corren a cargo del</w:t>
      </w:r>
      <w:r w:rsidR="00F624FF">
        <w:rPr>
          <w:rFonts w:ascii="Helvetica" w:hAnsi="Helvetica" w:cs="Helvetica"/>
          <w:bCs/>
          <w:sz w:val="22"/>
          <w:szCs w:val="22"/>
          <w:lang w:val="es-CO"/>
        </w:rPr>
        <w:t xml:space="preserve"> </w:t>
      </w:r>
      <w:r w:rsidRPr="00F624FF">
        <w:rPr>
          <w:rFonts w:ascii="Helvetica" w:hAnsi="Helvetica" w:cs="Helvetica"/>
          <w:bCs/>
          <w:sz w:val="22"/>
          <w:szCs w:val="22"/>
          <w:lang w:val="es-CO"/>
        </w:rPr>
        <w:t>consultor.</w:t>
      </w:r>
    </w:p>
    <w:p w14:paraId="43C146D6" w14:textId="231F674C" w:rsidR="005219E7" w:rsidRPr="00F624FF" w:rsidRDefault="005219E7" w:rsidP="00F624FF">
      <w:pPr>
        <w:pStyle w:val="Sinespaciado"/>
        <w:numPr>
          <w:ilvl w:val="1"/>
          <w:numId w:val="28"/>
        </w:numPr>
        <w:spacing w:before="120"/>
        <w:ind w:left="567" w:hanging="425"/>
        <w:rPr>
          <w:rFonts w:ascii="Helvetica" w:hAnsi="Helvetica" w:cs="Helvetica"/>
          <w:bCs/>
          <w:sz w:val="22"/>
          <w:szCs w:val="22"/>
          <w:lang w:val="es-CO"/>
        </w:rPr>
      </w:pPr>
      <w:r w:rsidRPr="00F624FF">
        <w:rPr>
          <w:rFonts w:ascii="Helvetica" w:hAnsi="Helvetica" w:cs="Helvetica"/>
          <w:bCs/>
          <w:sz w:val="22"/>
          <w:szCs w:val="22"/>
          <w:lang w:val="es-CO"/>
        </w:rPr>
        <w:t>Declaración de honor en la cual se declare que:</w:t>
      </w:r>
    </w:p>
    <w:p w14:paraId="68C75BAE" w14:textId="06CA9831" w:rsidR="005219E7" w:rsidRPr="00F624FF" w:rsidRDefault="005219E7" w:rsidP="00F624FF">
      <w:pPr>
        <w:pStyle w:val="Sinespaciado"/>
        <w:numPr>
          <w:ilvl w:val="1"/>
          <w:numId w:val="30"/>
        </w:numPr>
        <w:spacing w:before="60"/>
        <w:ind w:left="993" w:hanging="426"/>
        <w:rPr>
          <w:rFonts w:ascii="Helvetica" w:hAnsi="Helvetica" w:cs="Helvetica"/>
          <w:bCs/>
          <w:sz w:val="22"/>
          <w:szCs w:val="22"/>
          <w:lang w:val="es-CO"/>
        </w:rPr>
      </w:pPr>
      <w:r w:rsidRPr="00F624FF">
        <w:rPr>
          <w:rFonts w:ascii="Helvetica" w:hAnsi="Helvetica" w:cs="Helvetica"/>
          <w:bCs/>
          <w:sz w:val="22"/>
          <w:szCs w:val="22"/>
          <w:lang w:val="es-CO"/>
        </w:rPr>
        <w:t>NO Se encuentran en una situación de quiebre, de liquidación o que estén involucrados en un proceso jurídico.</w:t>
      </w:r>
    </w:p>
    <w:p w14:paraId="431502A5" w14:textId="1B02EC13" w:rsidR="005219E7" w:rsidRPr="00F624FF" w:rsidRDefault="005219E7" w:rsidP="00F624FF">
      <w:pPr>
        <w:pStyle w:val="Sinespaciado"/>
        <w:numPr>
          <w:ilvl w:val="1"/>
          <w:numId w:val="30"/>
        </w:numPr>
        <w:spacing w:before="60"/>
        <w:ind w:left="993" w:hanging="426"/>
        <w:rPr>
          <w:rFonts w:ascii="Helvetica" w:hAnsi="Helvetica" w:cs="Helvetica"/>
          <w:bCs/>
          <w:sz w:val="22"/>
          <w:szCs w:val="22"/>
          <w:lang w:val="es-CO"/>
        </w:rPr>
      </w:pPr>
      <w:r w:rsidRPr="00F624FF">
        <w:rPr>
          <w:rFonts w:ascii="Helvetica" w:hAnsi="Helvetica" w:cs="Helvetica"/>
          <w:bCs/>
          <w:sz w:val="22"/>
          <w:szCs w:val="22"/>
          <w:lang w:val="es-CO"/>
        </w:rPr>
        <w:t>NO Se encuentren condenados por cualquier crimen relacionado a su ética</w:t>
      </w:r>
      <w:r w:rsidR="00F624FF">
        <w:rPr>
          <w:rFonts w:ascii="Helvetica" w:hAnsi="Helvetica" w:cs="Helvetica"/>
          <w:bCs/>
          <w:sz w:val="22"/>
          <w:szCs w:val="22"/>
          <w:lang w:val="es-CO"/>
        </w:rPr>
        <w:t xml:space="preserve"> </w:t>
      </w:r>
      <w:r w:rsidRPr="00F624FF">
        <w:rPr>
          <w:rFonts w:ascii="Helvetica" w:hAnsi="Helvetica" w:cs="Helvetica"/>
          <w:bCs/>
          <w:sz w:val="22"/>
          <w:szCs w:val="22"/>
          <w:lang w:val="es-CO"/>
        </w:rPr>
        <w:t>profesional</w:t>
      </w:r>
    </w:p>
    <w:p w14:paraId="18134504" w14:textId="5217C303" w:rsidR="005219E7" w:rsidRPr="00F624FF" w:rsidRDefault="005219E7" w:rsidP="00F624FF">
      <w:pPr>
        <w:pStyle w:val="Sinespaciado"/>
        <w:numPr>
          <w:ilvl w:val="1"/>
          <w:numId w:val="30"/>
        </w:numPr>
        <w:spacing w:before="60"/>
        <w:ind w:left="993" w:hanging="426"/>
        <w:rPr>
          <w:rFonts w:ascii="Helvetica" w:hAnsi="Helvetica" w:cs="Helvetica"/>
          <w:bCs/>
          <w:sz w:val="22"/>
          <w:szCs w:val="22"/>
          <w:lang w:val="es-CO"/>
        </w:rPr>
      </w:pPr>
      <w:r w:rsidRPr="00F624FF">
        <w:rPr>
          <w:rFonts w:ascii="Helvetica" w:hAnsi="Helvetica" w:cs="Helvetica"/>
          <w:bCs/>
          <w:sz w:val="22"/>
          <w:szCs w:val="22"/>
          <w:lang w:val="es-CO"/>
        </w:rPr>
        <w:t xml:space="preserve">NO </w:t>
      </w:r>
      <w:r w:rsidR="00F624FF">
        <w:rPr>
          <w:rFonts w:ascii="Helvetica" w:hAnsi="Helvetica" w:cs="Helvetica"/>
          <w:bCs/>
          <w:sz w:val="22"/>
          <w:szCs w:val="22"/>
          <w:lang w:val="es-CO"/>
        </w:rPr>
        <w:t xml:space="preserve">hayan </w:t>
      </w:r>
      <w:r w:rsidRPr="00F624FF">
        <w:rPr>
          <w:rFonts w:ascii="Helvetica" w:hAnsi="Helvetica" w:cs="Helvetica"/>
          <w:bCs/>
          <w:sz w:val="22"/>
          <w:szCs w:val="22"/>
          <w:lang w:val="es-CO"/>
        </w:rPr>
        <w:t>cometido graves errores comprobados en su ámbito profesional</w:t>
      </w:r>
    </w:p>
    <w:p w14:paraId="364B7276" w14:textId="5F31E111" w:rsidR="005219E7" w:rsidRPr="00F624FF" w:rsidRDefault="005219E7" w:rsidP="00F624FF">
      <w:pPr>
        <w:pStyle w:val="Sinespaciado"/>
        <w:numPr>
          <w:ilvl w:val="1"/>
          <w:numId w:val="30"/>
        </w:numPr>
        <w:spacing w:before="60"/>
        <w:ind w:left="993" w:hanging="426"/>
        <w:rPr>
          <w:rFonts w:ascii="Helvetica" w:hAnsi="Helvetica" w:cs="Helvetica"/>
          <w:bCs/>
          <w:sz w:val="22"/>
          <w:szCs w:val="22"/>
          <w:lang w:val="es-CO"/>
        </w:rPr>
      </w:pPr>
      <w:r w:rsidRPr="00F624FF">
        <w:rPr>
          <w:rFonts w:ascii="Helvetica" w:hAnsi="Helvetica" w:cs="Helvetica"/>
          <w:bCs/>
          <w:sz w:val="22"/>
          <w:szCs w:val="22"/>
          <w:lang w:val="es-CO"/>
        </w:rPr>
        <w:t xml:space="preserve">NO </w:t>
      </w:r>
      <w:r w:rsidR="00F624FF">
        <w:rPr>
          <w:rFonts w:ascii="Helvetica" w:hAnsi="Helvetica" w:cs="Helvetica"/>
          <w:bCs/>
          <w:sz w:val="22"/>
          <w:szCs w:val="22"/>
          <w:lang w:val="es-CO"/>
        </w:rPr>
        <w:t>h</w:t>
      </w:r>
      <w:r w:rsidRPr="00F624FF">
        <w:rPr>
          <w:rFonts w:ascii="Helvetica" w:hAnsi="Helvetica" w:cs="Helvetica"/>
          <w:bCs/>
          <w:sz w:val="22"/>
          <w:szCs w:val="22"/>
          <w:lang w:val="es-CO"/>
        </w:rPr>
        <w:t>ayan sido condenados por fraude, corrupción, participación a organizaciones criminales o cualquier otra actividad ilegal</w:t>
      </w:r>
    </w:p>
    <w:p w14:paraId="0772E1B4" w14:textId="1D87DC4E" w:rsidR="005219E7" w:rsidRPr="00F624FF" w:rsidRDefault="005219E7" w:rsidP="00F624FF">
      <w:pPr>
        <w:pStyle w:val="Sinespaciado"/>
        <w:numPr>
          <w:ilvl w:val="1"/>
          <w:numId w:val="30"/>
        </w:numPr>
        <w:spacing w:before="60"/>
        <w:ind w:left="993" w:hanging="426"/>
        <w:rPr>
          <w:rFonts w:ascii="Helvetica" w:hAnsi="Helvetica" w:cs="Helvetica"/>
          <w:bCs/>
          <w:sz w:val="22"/>
          <w:szCs w:val="22"/>
          <w:lang w:val="es-CO"/>
        </w:rPr>
      </w:pPr>
      <w:r w:rsidRPr="00F624FF">
        <w:rPr>
          <w:rFonts w:ascii="Helvetica" w:hAnsi="Helvetica" w:cs="Helvetica"/>
          <w:bCs/>
          <w:sz w:val="22"/>
          <w:szCs w:val="22"/>
          <w:lang w:val="es-CO"/>
        </w:rPr>
        <w:t>NO Hayan recibido una condena penal por soborno, con el fin de obtener financiamientos comunitarios o no respecto de las obligaciones contractuales.</w:t>
      </w:r>
    </w:p>
    <w:p w14:paraId="5D4958C8" w14:textId="001B549C" w:rsidR="005219E7" w:rsidRPr="00F624FF" w:rsidRDefault="005219E7" w:rsidP="00F624FF">
      <w:pPr>
        <w:pStyle w:val="Sinespaciado"/>
        <w:numPr>
          <w:ilvl w:val="1"/>
          <w:numId w:val="30"/>
        </w:numPr>
        <w:spacing w:before="60"/>
        <w:ind w:left="993" w:hanging="426"/>
        <w:rPr>
          <w:rFonts w:ascii="Helvetica" w:hAnsi="Helvetica" w:cs="Helvetica"/>
          <w:bCs/>
          <w:sz w:val="22"/>
          <w:szCs w:val="22"/>
          <w:lang w:val="es-CO"/>
        </w:rPr>
      </w:pPr>
      <w:r w:rsidRPr="00F624FF">
        <w:rPr>
          <w:rFonts w:ascii="Helvetica" w:hAnsi="Helvetica" w:cs="Helvetica"/>
          <w:bCs/>
          <w:sz w:val="22"/>
          <w:szCs w:val="22"/>
          <w:lang w:val="es-CO"/>
        </w:rPr>
        <w:t>Hayan cumplido con el pago de seguridad social o de los impuestos, según las normas del país de origen.</w:t>
      </w:r>
    </w:p>
    <w:p w14:paraId="61DFD8CE" w14:textId="3389A7F5" w:rsidR="005219E7" w:rsidRPr="00F624FF" w:rsidRDefault="005219E7" w:rsidP="00F624FF">
      <w:pPr>
        <w:pStyle w:val="Sinespaciado"/>
        <w:numPr>
          <w:ilvl w:val="1"/>
          <w:numId w:val="30"/>
        </w:numPr>
        <w:spacing w:before="60"/>
        <w:ind w:left="993" w:hanging="426"/>
        <w:rPr>
          <w:rFonts w:ascii="Helvetica" w:hAnsi="Helvetica" w:cs="Helvetica"/>
          <w:bCs/>
          <w:sz w:val="22"/>
          <w:szCs w:val="22"/>
          <w:lang w:val="es-CO"/>
        </w:rPr>
      </w:pPr>
      <w:r w:rsidRPr="00F624FF">
        <w:rPr>
          <w:rFonts w:ascii="Helvetica" w:hAnsi="Helvetica" w:cs="Helvetica"/>
          <w:bCs/>
          <w:sz w:val="22"/>
          <w:szCs w:val="22"/>
          <w:lang w:val="es-CO"/>
        </w:rPr>
        <w:t>Respeten los derechos sociales o que exploten el trabajo de menores.</w:t>
      </w:r>
    </w:p>
    <w:p w14:paraId="5A16C423" w14:textId="661165F1" w:rsidR="00D67A01" w:rsidRPr="00F624FF" w:rsidRDefault="005219E7" w:rsidP="00F624FF">
      <w:pPr>
        <w:pStyle w:val="Sinespaciado"/>
        <w:numPr>
          <w:ilvl w:val="1"/>
          <w:numId w:val="30"/>
        </w:numPr>
        <w:spacing w:before="60"/>
        <w:ind w:left="993" w:hanging="426"/>
        <w:rPr>
          <w:rFonts w:ascii="Helvetica" w:hAnsi="Helvetica" w:cs="Helvetica"/>
          <w:bCs/>
          <w:sz w:val="22"/>
          <w:szCs w:val="22"/>
          <w:lang w:val="es-CO"/>
        </w:rPr>
      </w:pPr>
      <w:r w:rsidRPr="00F624FF">
        <w:rPr>
          <w:rFonts w:ascii="Helvetica" w:hAnsi="Helvetica" w:cs="Helvetica"/>
          <w:bCs/>
          <w:sz w:val="22"/>
          <w:szCs w:val="22"/>
          <w:lang w:val="es-CO"/>
        </w:rPr>
        <w:lastRenderedPageBreak/>
        <w:t xml:space="preserve">NO </w:t>
      </w:r>
      <w:r w:rsidR="00F624FF">
        <w:rPr>
          <w:rFonts w:ascii="Helvetica" w:hAnsi="Helvetica" w:cs="Helvetica"/>
          <w:bCs/>
          <w:sz w:val="22"/>
          <w:szCs w:val="22"/>
          <w:lang w:val="es-CO"/>
        </w:rPr>
        <w:t>h</w:t>
      </w:r>
      <w:r w:rsidRPr="00F624FF">
        <w:rPr>
          <w:rFonts w:ascii="Helvetica" w:hAnsi="Helvetica" w:cs="Helvetica"/>
          <w:bCs/>
          <w:sz w:val="22"/>
          <w:szCs w:val="22"/>
          <w:lang w:val="es-CO"/>
        </w:rPr>
        <w:t>ayan sido incumplidos en el ámbito de contratos antecedentes de servicios.</w:t>
      </w:r>
    </w:p>
    <w:p w14:paraId="50861CF6" w14:textId="77777777" w:rsidR="00CF5C16" w:rsidRPr="000F1CF3" w:rsidRDefault="00CF5C16" w:rsidP="00CF5C16">
      <w:pPr>
        <w:pStyle w:val="Sinespaciado"/>
        <w:numPr>
          <w:ilvl w:val="0"/>
          <w:numId w:val="33"/>
        </w:numPr>
        <w:spacing w:before="120"/>
        <w:ind w:left="567" w:hanging="425"/>
        <w:jc w:val="both"/>
        <w:rPr>
          <w:rFonts w:ascii="Helvetica" w:hAnsi="Helvetica" w:cs="Helvetica"/>
          <w:bCs/>
          <w:sz w:val="22"/>
          <w:szCs w:val="22"/>
          <w:lang w:val="es-CO"/>
        </w:rPr>
      </w:pPr>
      <w:r w:rsidRPr="000F1CF3">
        <w:rPr>
          <w:rFonts w:ascii="Helvetica" w:hAnsi="Helvetica" w:cs="Helvetica"/>
          <w:bCs/>
          <w:sz w:val="22"/>
          <w:szCs w:val="22"/>
          <w:lang w:val="es-CO"/>
        </w:rPr>
        <w:t>RUT actualizado que contenga el código de la actividad objeto del contrato.</w:t>
      </w:r>
    </w:p>
    <w:p w14:paraId="7E432E8B" w14:textId="77777777" w:rsidR="00CF5C16" w:rsidRPr="000F1CF3" w:rsidRDefault="00CF5C16" w:rsidP="00CF5C16">
      <w:pPr>
        <w:pStyle w:val="Sinespaciado"/>
        <w:numPr>
          <w:ilvl w:val="0"/>
          <w:numId w:val="33"/>
        </w:numPr>
        <w:spacing w:before="120"/>
        <w:ind w:left="567" w:hanging="425"/>
        <w:jc w:val="both"/>
        <w:rPr>
          <w:rFonts w:ascii="Helvetica" w:hAnsi="Helvetica" w:cs="Helvetica"/>
          <w:bCs/>
          <w:sz w:val="22"/>
          <w:szCs w:val="22"/>
          <w:lang w:val="es-CO"/>
        </w:rPr>
      </w:pPr>
      <w:r w:rsidRPr="000F1CF3">
        <w:rPr>
          <w:rFonts w:ascii="Helvetica" w:hAnsi="Helvetica" w:cs="Helvetica"/>
          <w:bCs/>
          <w:sz w:val="22"/>
          <w:szCs w:val="22"/>
          <w:lang w:val="es-CO"/>
        </w:rPr>
        <w:t>Certificado de existencia y representación legal (Cámara de Comercio)</w:t>
      </w:r>
    </w:p>
    <w:p w14:paraId="725D78DD" w14:textId="77777777" w:rsidR="00CF5C16" w:rsidRPr="000F1CF3" w:rsidRDefault="00CF5C16" w:rsidP="00CF5C16">
      <w:pPr>
        <w:pStyle w:val="Sinespaciado"/>
        <w:numPr>
          <w:ilvl w:val="0"/>
          <w:numId w:val="33"/>
        </w:numPr>
        <w:spacing w:before="120"/>
        <w:ind w:left="567" w:hanging="425"/>
        <w:jc w:val="both"/>
        <w:rPr>
          <w:rFonts w:ascii="Helvetica" w:hAnsi="Helvetica" w:cs="Helvetica"/>
          <w:bCs/>
          <w:sz w:val="22"/>
          <w:szCs w:val="22"/>
          <w:lang w:val="es-CO"/>
        </w:rPr>
      </w:pPr>
      <w:r w:rsidRPr="000F1CF3">
        <w:rPr>
          <w:rFonts w:ascii="Helvetica" w:hAnsi="Helvetica" w:cs="Helvetica"/>
          <w:bCs/>
          <w:sz w:val="22"/>
          <w:szCs w:val="22"/>
          <w:lang w:val="es-CO"/>
        </w:rPr>
        <w:t>Fotocopia de la cédula del proponente</w:t>
      </w:r>
    </w:p>
    <w:p w14:paraId="06F2A58F" w14:textId="77777777" w:rsidR="00CF5C16" w:rsidRPr="000F1CF3" w:rsidRDefault="00CF5C16" w:rsidP="00CF5C16">
      <w:pPr>
        <w:pStyle w:val="Sinespaciado"/>
        <w:numPr>
          <w:ilvl w:val="0"/>
          <w:numId w:val="33"/>
        </w:numPr>
        <w:spacing w:before="120"/>
        <w:ind w:left="567" w:hanging="425"/>
        <w:jc w:val="both"/>
        <w:rPr>
          <w:rFonts w:ascii="Helvetica" w:hAnsi="Helvetica" w:cs="Helvetica"/>
          <w:bCs/>
          <w:sz w:val="22"/>
          <w:szCs w:val="22"/>
          <w:lang w:val="es-CO"/>
        </w:rPr>
      </w:pPr>
      <w:r w:rsidRPr="000F1CF3">
        <w:rPr>
          <w:rFonts w:ascii="Helvetica" w:hAnsi="Helvetica" w:cs="Helvetica"/>
          <w:bCs/>
          <w:sz w:val="22"/>
          <w:szCs w:val="22"/>
          <w:lang w:val="es-CO"/>
        </w:rPr>
        <w:t>Documentación complementaria para la evaluación de criterios.</w:t>
      </w:r>
    </w:p>
    <w:p w14:paraId="25C60863" w14:textId="77777777" w:rsidR="00CF5C16" w:rsidRPr="000F1CF3" w:rsidRDefault="00CF5C16" w:rsidP="00CF5C16">
      <w:pPr>
        <w:pStyle w:val="Sinespaciado"/>
        <w:jc w:val="both"/>
        <w:rPr>
          <w:rFonts w:ascii="Helvetica" w:hAnsi="Helvetica" w:cs="Helvetica"/>
          <w:bCs/>
          <w:sz w:val="22"/>
          <w:szCs w:val="22"/>
          <w:lang w:val="es-CO"/>
        </w:rPr>
      </w:pPr>
    </w:p>
    <w:p w14:paraId="393C829A" w14:textId="77777777" w:rsidR="00CF5C16" w:rsidRPr="000F1CF3" w:rsidRDefault="00CF5C16" w:rsidP="00CF5C16">
      <w:pPr>
        <w:pStyle w:val="Sinespaciado"/>
        <w:jc w:val="both"/>
        <w:rPr>
          <w:rFonts w:ascii="Helvetica" w:hAnsi="Helvetica" w:cs="Helvetica"/>
          <w:b/>
          <w:sz w:val="22"/>
          <w:szCs w:val="22"/>
          <w:lang w:val="es-CO"/>
        </w:rPr>
      </w:pPr>
      <w:r w:rsidRPr="000F1CF3">
        <w:rPr>
          <w:rFonts w:ascii="Helvetica" w:hAnsi="Helvetica" w:cs="Helvetica"/>
          <w:b/>
          <w:sz w:val="22"/>
          <w:szCs w:val="22"/>
          <w:lang w:val="es-CO"/>
        </w:rPr>
        <w:t>Para cotizaciones mayores de $30.000.000 además de la documentación anterior, se debe anexar</w:t>
      </w:r>
    </w:p>
    <w:p w14:paraId="616B101B" w14:textId="77777777" w:rsidR="00CF5C16" w:rsidRPr="000F1CF3" w:rsidRDefault="00CF5C16" w:rsidP="00CF5C16">
      <w:pPr>
        <w:pStyle w:val="Sinespaciado"/>
        <w:numPr>
          <w:ilvl w:val="0"/>
          <w:numId w:val="16"/>
        </w:numPr>
        <w:jc w:val="both"/>
        <w:rPr>
          <w:rFonts w:ascii="Helvetica" w:hAnsi="Helvetica" w:cs="Helvetica"/>
          <w:bCs/>
          <w:sz w:val="22"/>
          <w:szCs w:val="22"/>
          <w:lang w:val="es-CO"/>
        </w:rPr>
      </w:pPr>
      <w:r w:rsidRPr="000F1CF3">
        <w:rPr>
          <w:rFonts w:ascii="Helvetica" w:hAnsi="Helvetica" w:cs="Helvetica"/>
          <w:bCs/>
          <w:sz w:val="22"/>
          <w:szCs w:val="22"/>
          <w:lang w:val="es-CO"/>
        </w:rPr>
        <w:t>Certificado de antecedentes disciplinarios expedido por la Procuraduría</w:t>
      </w:r>
    </w:p>
    <w:p w14:paraId="6355C48E" w14:textId="77777777" w:rsidR="00CF5C16" w:rsidRPr="000F1CF3" w:rsidRDefault="00CF5C16" w:rsidP="00CF5C16">
      <w:pPr>
        <w:pStyle w:val="Sinespaciado"/>
        <w:jc w:val="both"/>
        <w:rPr>
          <w:rFonts w:ascii="Helvetica" w:hAnsi="Helvetica" w:cs="Helvetica"/>
          <w:bCs/>
          <w:sz w:val="22"/>
          <w:szCs w:val="22"/>
          <w:lang w:val="es-CO"/>
        </w:rPr>
      </w:pPr>
    </w:p>
    <w:p w14:paraId="6C62793D" w14:textId="77777777" w:rsidR="00CF5C16" w:rsidRPr="000F1CF3" w:rsidRDefault="00CF5C16" w:rsidP="00CF5C16">
      <w:pPr>
        <w:pStyle w:val="Sinespaciado"/>
        <w:jc w:val="both"/>
        <w:rPr>
          <w:rFonts w:ascii="Helvetica" w:hAnsi="Helvetica" w:cs="Helvetica"/>
          <w:b/>
          <w:sz w:val="22"/>
          <w:szCs w:val="22"/>
          <w:lang w:val="es-CO"/>
        </w:rPr>
      </w:pPr>
      <w:r w:rsidRPr="000F1CF3">
        <w:rPr>
          <w:rFonts w:ascii="Helvetica" w:hAnsi="Helvetica" w:cs="Helvetica"/>
          <w:b/>
          <w:sz w:val="22"/>
          <w:szCs w:val="22"/>
          <w:lang w:val="es-CO"/>
        </w:rPr>
        <w:t>Para cotizaciones mayores de $60.000.000 además de la documentación anterior, se debe anexar</w:t>
      </w:r>
    </w:p>
    <w:p w14:paraId="18D20A74" w14:textId="77777777" w:rsidR="00CF5C16" w:rsidRPr="000F1CF3" w:rsidRDefault="00CF5C16" w:rsidP="00CF5C16">
      <w:pPr>
        <w:pStyle w:val="Sinespaciado"/>
        <w:numPr>
          <w:ilvl w:val="0"/>
          <w:numId w:val="16"/>
        </w:numPr>
        <w:jc w:val="both"/>
        <w:rPr>
          <w:rFonts w:ascii="Helvetica" w:hAnsi="Helvetica" w:cs="Helvetica"/>
          <w:bCs/>
          <w:sz w:val="22"/>
          <w:szCs w:val="22"/>
          <w:lang w:val="es-CO"/>
        </w:rPr>
      </w:pPr>
      <w:r w:rsidRPr="000F1CF3">
        <w:rPr>
          <w:rFonts w:ascii="Helvetica" w:hAnsi="Helvetica" w:cs="Helvetica"/>
          <w:bCs/>
          <w:sz w:val="22"/>
          <w:szCs w:val="22"/>
          <w:lang w:val="es-CO"/>
        </w:rPr>
        <w:t>Póliza de seriedad de la oferta.</w:t>
      </w:r>
    </w:p>
    <w:p w14:paraId="4CE7D031" w14:textId="77777777" w:rsidR="00CF5C16" w:rsidRPr="000F1CF3" w:rsidRDefault="00CF5C16" w:rsidP="00CF5C16">
      <w:pPr>
        <w:pStyle w:val="Sinespaciado"/>
        <w:numPr>
          <w:ilvl w:val="0"/>
          <w:numId w:val="16"/>
        </w:numPr>
        <w:jc w:val="both"/>
        <w:rPr>
          <w:rFonts w:ascii="Helvetica" w:hAnsi="Helvetica" w:cs="Helvetica"/>
          <w:bCs/>
          <w:sz w:val="22"/>
          <w:szCs w:val="22"/>
          <w:lang w:val="es-CO"/>
        </w:rPr>
      </w:pPr>
      <w:r w:rsidRPr="000F1CF3">
        <w:rPr>
          <w:rFonts w:ascii="Helvetica" w:hAnsi="Helvetica" w:cs="Helvetica"/>
          <w:bCs/>
          <w:sz w:val="22"/>
          <w:szCs w:val="22"/>
          <w:lang w:val="es-CO"/>
        </w:rPr>
        <w:t>Certificado fiscal, expedido por la Contraloría.</w:t>
      </w:r>
    </w:p>
    <w:p w14:paraId="742ACFA6" w14:textId="77777777" w:rsidR="00CF5C16" w:rsidRPr="000F1CF3" w:rsidRDefault="00CF5C16" w:rsidP="00CF5C16">
      <w:pPr>
        <w:pStyle w:val="Sinespaciado"/>
        <w:jc w:val="both"/>
        <w:rPr>
          <w:rFonts w:ascii="Helvetica" w:hAnsi="Helvetica" w:cs="Helvetica"/>
          <w:bCs/>
          <w:sz w:val="22"/>
          <w:szCs w:val="22"/>
          <w:lang w:val="es-CO"/>
        </w:rPr>
      </w:pPr>
    </w:p>
    <w:p w14:paraId="296D0A11" w14:textId="77777777" w:rsidR="00CF5C16" w:rsidRPr="000F1CF3" w:rsidRDefault="00CF5C16" w:rsidP="00CF5C16">
      <w:pPr>
        <w:pStyle w:val="Sinespaciado"/>
        <w:rPr>
          <w:rFonts w:ascii="Helvetica" w:hAnsi="Helvetica" w:cs="Helvetica"/>
          <w:bCs/>
          <w:sz w:val="22"/>
          <w:szCs w:val="22"/>
          <w:lang w:val="es-CO"/>
        </w:rPr>
      </w:pPr>
      <w:r w:rsidRPr="000F1CF3">
        <w:rPr>
          <w:rFonts w:ascii="Helvetica" w:hAnsi="Helvetica" w:cs="Helvetica"/>
          <w:b/>
          <w:sz w:val="22"/>
          <w:szCs w:val="22"/>
          <w:lang w:val="es-CO"/>
        </w:rPr>
        <w:t>ALIANZA POR LA SOLIDARIDAD</w:t>
      </w:r>
      <w:r w:rsidRPr="000F1CF3">
        <w:rPr>
          <w:rFonts w:ascii="Helvetica" w:hAnsi="Helvetica" w:cs="Helvetica"/>
          <w:bCs/>
          <w:sz w:val="22"/>
          <w:szCs w:val="22"/>
          <w:lang w:val="es-CO"/>
        </w:rPr>
        <w:t xml:space="preserve"> podrá rechazar los documentos presentados por El/La Oferente por las siguientes causas:</w:t>
      </w:r>
    </w:p>
    <w:p w14:paraId="35389998" w14:textId="77777777" w:rsidR="00CF5C16" w:rsidRPr="000F1CF3" w:rsidRDefault="00CF5C16" w:rsidP="00CF5C16">
      <w:pPr>
        <w:pStyle w:val="Sinespaciado"/>
        <w:numPr>
          <w:ilvl w:val="0"/>
          <w:numId w:val="19"/>
        </w:numPr>
        <w:jc w:val="both"/>
        <w:rPr>
          <w:rFonts w:ascii="Helvetica" w:hAnsi="Helvetica" w:cs="Helvetica"/>
          <w:bCs/>
          <w:sz w:val="22"/>
          <w:szCs w:val="22"/>
          <w:lang w:val="es-CO"/>
        </w:rPr>
      </w:pPr>
      <w:r w:rsidRPr="000F1CF3">
        <w:rPr>
          <w:rFonts w:ascii="Helvetica" w:hAnsi="Helvetica" w:cs="Helvetica"/>
          <w:bCs/>
          <w:sz w:val="22"/>
          <w:szCs w:val="22"/>
          <w:lang w:val="es-CO"/>
        </w:rPr>
        <w:t>Falsedad en los documentos presentados.</w:t>
      </w:r>
    </w:p>
    <w:p w14:paraId="57691D7B" w14:textId="77777777" w:rsidR="00CF5C16" w:rsidRPr="000F1CF3" w:rsidRDefault="00CF5C16" w:rsidP="00CF5C16">
      <w:pPr>
        <w:pStyle w:val="Sinespaciado"/>
        <w:numPr>
          <w:ilvl w:val="0"/>
          <w:numId w:val="19"/>
        </w:numPr>
        <w:jc w:val="both"/>
        <w:rPr>
          <w:rFonts w:ascii="Helvetica" w:hAnsi="Helvetica" w:cs="Helvetica"/>
          <w:bCs/>
          <w:sz w:val="22"/>
          <w:szCs w:val="22"/>
          <w:lang w:val="es-CO"/>
        </w:rPr>
      </w:pPr>
      <w:r w:rsidRPr="000F1CF3">
        <w:rPr>
          <w:rFonts w:ascii="Helvetica" w:hAnsi="Helvetica" w:cs="Helvetica"/>
          <w:bCs/>
          <w:sz w:val="22"/>
          <w:szCs w:val="22"/>
          <w:lang w:val="es-CO"/>
        </w:rPr>
        <w:t>Tachones o enmendaduras en los documentos presentados.</w:t>
      </w:r>
    </w:p>
    <w:p w14:paraId="769CD989" w14:textId="77777777" w:rsidR="00CF5C16" w:rsidRPr="000F1CF3" w:rsidRDefault="00CF5C16" w:rsidP="00CF5C16">
      <w:pPr>
        <w:pStyle w:val="Sinespaciado"/>
        <w:numPr>
          <w:ilvl w:val="0"/>
          <w:numId w:val="19"/>
        </w:numPr>
        <w:jc w:val="both"/>
        <w:rPr>
          <w:rFonts w:ascii="Helvetica" w:hAnsi="Helvetica" w:cs="Helvetica"/>
          <w:bCs/>
          <w:sz w:val="22"/>
          <w:szCs w:val="22"/>
          <w:lang w:val="es-CO"/>
        </w:rPr>
      </w:pPr>
      <w:r w:rsidRPr="000F1CF3">
        <w:rPr>
          <w:rFonts w:ascii="Helvetica" w:hAnsi="Helvetica" w:cs="Helvetica"/>
          <w:bCs/>
          <w:sz w:val="22"/>
          <w:szCs w:val="22"/>
          <w:lang w:val="es-CO"/>
        </w:rPr>
        <w:t>Información ilegible en los documentos presentados.</w:t>
      </w:r>
    </w:p>
    <w:p w14:paraId="7A526583" w14:textId="77777777" w:rsidR="00CF5C16" w:rsidRPr="000F1CF3" w:rsidRDefault="00CF5C16" w:rsidP="00CF5C16">
      <w:pPr>
        <w:pStyle w:val="Sinespaciado"/>
        <w:numPr>
          <w:ilvl w:val="0"/>
          <w:numId w:val="19"/>
        </w:numPr>
        <w:jc w:val="both"/>
        <w:rPr>
          <w:rFonts w:ascii="Helvetica" w:hAnsi="Helvetica" w:cs="Helvetica"/>
          <w:bCs/>
          <w:sz w:val="22"/>
          <w:szCs w:val="22"/>
          <w:lang w:val="es-CO"/>
        </w:rPr>
      </w:pPr>
      <w:r w:rsidRPr="000F1CF3">
        <w:rPr>
          <w:rFonts w:ascii="Helvetica" w:hAnsi="Helvetica" w:cs="Helvetica"/>
          <w:bCs/>
          <w:sz w:val="22"/>
          <w:szCs w:val="22"/>
          <w:lang w:val="es-CO"/>
        </w:rPr>
        <w:t>Otros aspectos considerados relevantes por Alianza por la Solidaridad</w:t>
      </w:r>
    </w:p>
    <w:p w14:paraId="460D3F76" w14:textId="77777777" w:rsidR="00CF5C16" w:rsidRPr="000F1CF3" w:rsidRDefault="00CF5C16" w:rsidP="00CF5C16">
      <w:pPr>
        <w:pStyle w:val="Sinespaciado"/>
        <w:jc w:val="both"/>
        <w:rPr>
          <w:rFonts w:ascii="Helvetica" w:hAnsi="Helvetica" w:cs="Helvetica"/>
          <w:bCs/>
          <w:sz w:val="22"/>
          <w:szCs w:val="22"/>
          <w:lang w:val="es-CO"/>
        </w:rPr>
      </w:pPr>
    </w:p>
    <w:p w14:paraId="054868DD" w14:textId="77777777" w:rsidR="00CF5C16" w:rsidRPr="000F1CF3" w:rsidRDefault="00CF5C16" w:rsidP="00CF5C16">
      <w:pPr>
        <w:pStyle w:val="Sinespaciado"/>
        <w:jc w:val="both"/>
        <w:rPr>
          <w:rFonts w:ascii="Helvetica" w:hAnsi="Helvetica" w:cs="Helvetica"/>
          <w:b/>
          <w:sz w:val="22"/>
          <w:szCs w:val="22"/>
          <w:lang w:val="es-CO"/>
        </w:rPr>
      </w:pPr>
      <w:r w:rsidRPr="000F1CF3">
        <w:rPr>
          <w:rFonts w:ascii="Helvetica" w:hAnsi="Helvetica" w:cs="Helvetica"/>
          <w:b/>
          <w:sz w:val="22"/>
          <w:szCs w:val="22"/>
          <w:lang w:val="es-CO"/>
        </w:rPr>
        <w:t>La PROPUESTA, RUT y La POLIZA DE SERIEDAD DE LA OFERTA (cuando se requiera), son de obligatorio cumplimiento.</w:t>
      </w:r>
    </w:p>
    <w:p w14:paraId="7D66205E" w14:textId="77777777" w:rsidR="00F624FF" w:rsidRDefault="00F624FF" w:rsidP="005219E7">
      <w:pPr>
        <w:autoSpaceDE w:val="0"/>
        <w:autoSpaceDN w:val="0"/>
        <w:adjustRightInd w:val="0"/>
        <w:jc w:val="both"/>
        <w:rPr>
          <w:rFonts w:ascii="Helvetica" w:hAnsi="Helvetica" w:cs="Helvetica"/>
          <w:bCs/>
          <w:sz w:val="22"/>
          <w:szCs w:val="22"/>
          <w:lang w:val="es-CO"/>
        </w:rPr>
      </w:pPr>
    </w:p>
    <w:p w14:paraId="1FD8C8F5" w14:textId="05F404BB" w:rsidR="00E55370" w:rsidRPr="00E55370" w:rsidRDefault="00E55370" w:rsidP="005219E7">
      <w:pPr>
        <w:autoSpaceDE w:val="0"/>
        <w:autoSpaceDN w:val="0"/>
        <w:adjustRightInd w:val="0"/>
        <w:jc w:val="both"/>
        <w:rPr>
          <w:rFonts w:ascii="Helvetica" w:hAnsi="Helvetica" w:cs="Helvetica"/>
          <w:bCs/>
          <w:sz w:val="22"/>
          <w:szCs w:val="22"/>
          <w:lang w:val="es-CO"/>
        </w:rPr>
      </w:pPr>
      <w:r w:rsidRPr="00E55370">
        <w:rPr>
          <w:rFonts w:ascii="Helvetica" w:hAnsi="Helvetica" w:cs="Helvetica"/>
          <w:bCs/>
          <w:sz w:val="22"/>
          <w:szCs w:val="22"/>
          <w:lang w:val="es-CO"/>
        </w:rPr>
        <w:t xml:space="preserve">La propuesta puede presentarse por correo certificado, correo electrónico (archivo PDF), o entregado directamente en las oficinas de Alianza en las siguientes sedes: </w:t>
      </w:r>
    </w:p>
    <w:p w14:paraId="5AA21806" w14:textId="77777777" w:rsidR="00E55370" w:rsidRPr="000F1CF3" w:rsidRDefault="00E55370" w:rsidP="00E55370">
      <w:pPr>
        <w:pStyle w:val="Sinespaciado"/>
        <w:spacing w:before="120"/>
        <w:rPr>
          <w:rFonts w:ascii="Helvetica" w:hAnsi="Helvetica" w:cs="Helvetica"/>
          <w:b/>
          <w:sz w:val="22"/>
          <w:szCs w:val="22"/>
          <w:lang w:val="es-CO"/>
        </w:rPr>
      </w:pPr>
      <w:r>
        <w:rPr>
          <w:rFonts w:ascii="Helvetica" w:hAnsi="Helvetica" w:cs="Helvetica"/>
          <w:b/>
          <w:sz w:val="22"/>
          <w:szCs w:val="22"/>
          <w:lang w:val="es-CO"/>
        </w:rPr>
        <w:t xml:space="preserve">OFICINAS DE </w:t>
      </w:r>
      <w:r w:rsidRPr="000F1CF3">
        <w:rPr>
          <w:rFonts w:ascii="Helvetica" w:hAnsi="Helvetica" w:cs="Helvetica"/>
          <w:b/>
          <w:sz w:val="22"/>
          <w:szCs w:val="22"/>
          <w:lang w:val="es-CO"/>
        </w:rPr>
        <w:t xml:space="preserve">ALIANZA POR LA SOLIDARIDAD </w:t>
      </w:r>
    </w:p>
    <w:tbl>
      <w:tblPr>
        <w:tblStyle w:val="Tablaconcuadrcula"/>
        <w:tblW w:w="0" w:type="auto"/>
        <w:tblInd w:w="-5" w:type="dxa"/>
        <w:tblLook w:val="04A0" w:firstRow="1" w:lastRow="0" w:firstColumn="1" w:lastColumn="0" w:noHBand="0" w:noVBand="1"/>
      </w:tblPr>
      <w:tblGrid>
        <w:gridCol w:w="2831"/>
        <w:gridCol w:w="2831"/>
        <w:gridCol w:w="2831"/>
      </w:tblGrid>
      <w:tr w:rsidR="00E55370" w14:paraId="5373236C" w14:textId="77777777" w:rsidTr="00E55370">
        <w:tc>
          <w:tcPr>
            <w:tcW w:w="2831" w:type="dxa"/>
          </w:tcPr>
          <w:p w14:paraId="178080CA" w14:textId="77777777" w:rsidR="00E55370" w:rsidRDefault="00E55370" w:rsidP="00CF5C16">
            <w:pPr>
              <w:pStyle w:val="Sinespaciado"/>
              <w:rPr>
                <w:rFonts w:ascii="Helvetica" w:hAnsi="Helvetica" w:cs="Helvetica"/>
                <w:b/>
                <w:sz w:val="22"/>
                <w:szCs w:val="22"/>
                <w:lang w:val="es-CO"/>
              </w:rPr>
            </w:pPr>
            <w:r>
              <w:rPr>
                <w:rFonts w:ascii="Helvetica" w:hAnsi="Helvetica" w:cs="Helvetica"/>
                <w:b/>
                <w:sz w:val="22"/>
                <w:szCs w:val="22"/>
                <w:lang w:val="es-CO"/>
              </w:rPr>
              <w:t>Sede Central</w:t>
            </w:r>
          </w:p>
        </w:tc>
        <w:tc>
          <w:tcPr>
            <w:tcW w:w="2831" w:type="dxa"/>
          </w:tcPr>
          <w:p w14:paraId="37D97A5C" w14:textId="77777777" w:rsidR="00E55370" w:rsidRDefault="00E55370" w:rsidP="00CF5C16">
            <w:pPr>
              <w:pStyle w:val="Sinespaciado"/>
              <w:rPr>
                <w:rFonts w:ascii="Helvetica" w:hAnsi="Helvetica" w:cs="Helvetica"/>
                <w:b/>
                <w:sz w:val="22"/>
                <w:szCs w:val="22"/>
                <w:lang w:val="es-CO"/>
              </w:rPr>
            </w:pPr>
            <w:r>
              <w:rPr>
                <w:rFonts w:ascii="Helvetica" w:hAnsi="Helvetica" w:cs="Helvetica"/>
                <w:b/>
                <w:sz w:val="22"/>
                <w:szCs w:val="22"/>
                <w:lang w:val="es-CO"/>
              </w:rPr>
              <w:t>Regional Buenaventura</w:t>
            </w:r>
          </w:p>
        </w:tc>
        <w:tc>
          <w:tcPr>
            <w:tcW w:w="2831" w:type="dxa"/>
          </w:tcPr>
          <w:p w14:paraId="2D37DF02" w14:textId="77777777" w:rsidR="00E55370" w:rsidRDefault="00E55370" w:rsidP="00CF5C16">
            <w:pPr>
              <w:pStyle w:val="Sinespaciado"/>
              <w:rPr>
                <w:rFonts w:ascii="Helvetica" w:hAnsi="Helvetica" w:cs="Helvetica"/>
                <w:b/>
                <w:sz w:val="22"/>
                <w:szCs w:val="22"/>
                <w:lang w:val="es-CO"/>
              </w:rPr>
            </w:pPr>
            <w:r>
              <w:rPr>
                <w:rFonts w:ascii="Helvetica" w:hAnsi="Helvetica" w:cs="Helvetica"/>
                <w:b/>
                <w:sz w:val="22"/>
                <w:szCs w:val="22"/>
                <w:lang w:val="es-CO"/>
              </w:rPr>
              <w:t>Regional Tumaco</w:t>
            </w:r>
          </w:p>
        </w:tc>
      </w:tr>
      <w:tr w:rsidR="00E55370" w14:paraId="15BEF637" w14:textId="77777777" w:rsidTr="00E55370">
        <w:tc>
          <w:tcPr>
            <w:tcW w:w="2831" w:type="dxa"/>
          </w:tcPr>
          <w:p w14:paraId="0322BBF5" w14:textId="77777777" w:rsidR="00E55370" w:rsidRPr="00FF16F6" w:rsidRDefault="00E55370" w:rsidP="00CF5C16">
            <w:pPr>
              <w:rPr>
                <w:rFonts w:ascii="Helvetica" w:hAnsi="Helvetica" w:cs="Helvetica"/>
                <w:bCs/>
                <w:sz w:val="22"/>
                <w:szCs w:val="22"/>
                <w:lang w:val="es-CO"/>
              </w:rPr>
            </w:pPr>
            <w:r w:rsidRPr="00FF16F6">
              <w:rPr>
                <w:rFonts w:ascii="Helvetica" w:hAnsi="Helvetica" w:cs="Helvetica"/>
                <w:bCs/>
                <w:sz w:val="22"/>
                <w:szCs w:val="22"/>
                <w:lang w:val="es-CO"/>
              </w:rPr>
              <w:t xml:space="preserve">Carrera 28 # 86-48 </w:t>
            </w:r>
          </w:p>
          <w:p w14:paraId="7BEA972F" w14:textId="77777777" w:rsidR="00E55370" w:rsidRDefault="00E55370" w:rsidP="00CF5C16">
            <w:pPr>
              <w:rPr>
                <w:rFonts w:ascii="Helvetica" w:hAnsi="Helvetica" w:cs="Helvetica"/>
                <w:bCs/>
                <w:sz w:val="22"/>
                <w:szCs w:val="22"/>
                <w:lang w:val="es-CO"/>
              </w:rPr>
            </w:pPr>
            <w:r w:rsidRPr="00FF16F6">
              <w:rPr>
                <w:rFonts w:ascii="Helvetica" w:hAnsi="Helvetica" w:cs="Helvetica"/>
                <w:bCs/>
                <w:sz w:val="22"/>
                <w:szCs w:val="22"/>
                <w:lang w:val="es-CO"/>
              </w:rPr>
              <w:t>Barrio El Polo</w:t>
            </w:r>
          </w:p>
          <w:p w14:paraId="669151AF" w14:textId="664C600D" w:rsidR="00E55370" w:rsidRDefault="00E55370" w:rsidP="00CF5C16">
            <w:pPr>
              <w:rPr>
                <w:rFonts w:ascii="Helvetica" w:hAnsi="Helvetica" w:cs="Helvetica"/>
                <w:b/>
                <w:sz w:val="22"/>
                <w:szCs w:val="22"/>
                <w:lang w:val="es-CO"/>
              </w:rPr>
            </w:pPr>
            <w:r>
              <w:rPr>
                <w:rFonts w:ascii="Helvetica" w:hAnsi="Helvetica" w:cs="Helvetica"/>
                <w:bCs/>
                <w:sz w:val="22"/>
                <w:szCs w:val="22"/>
                <w:lang w:val="es-CO"/>
              </w:rPr>
              <w:t>Bogotá D.C.</w:t>
            </w:r>
          </w:p>
        </w:tc>
        <w:tc>
          <w:tcPr>
            <w:tcW w:w="2831" w:type="dxa"/>
          </w:tcPr>
          <w:p w14:paraId="77D85404" w14:textId="77777777" w:rsidR="00E55370" w:rsidRDefault="00E55370" w:rsidP="00CF5C16">
            <w:pPr>
              <w:pStyle w:val="Sinespaciado"/>
              <w:rPr>
                <w:rFonts w:ascii="Helvetica" w:hAnsi="Helvetica" w:cs="Helvetica"/>
                <w:bCs/>
                <w:sz w:val="22"/>
                <w:szCs w:val="22"/>
                <w:lang w:val="es-CO"/>
              </w:rPr>
            </w:pPr>
            <w:r w:rsidRPr="00FF16F6">
              <w:rPr>
                <w:rFonts w:ascii="Helvetica" w:hAnsi="Helvetica" w:cs="Helvetica"/>
                <w:bCs/>
                <w:sz w:val="22"/>
                <w:szCs w:val="22"/>
                <w:lang w:val="es-CO"/>
              </w:rPr>
              <w:t>Calle 6ª A No. 48–39 Barrio Naval</w:t>
            </w:r>
          </w:p>
          <w:p w14:paraId="6FF7A2CE" w14:textId="0E6F8039" w:rsidR="00E55370" w:rsidRPr="00FF16F6" w:rsidRDefault="00E55370" w:rsidP="00CF5C16">
            <w:pPr>
              <w:pStyle w:val="Sinespaciado"/>
              <w:rPr>
                <w:rFonts w:ascii="Helvetica" w:hAnsi="Helvetica" w:cs="Helvetica"/>
                <w:bCs/>
                <w:sz w:val="22"/>
                <w:szCs w:val="22"/>
                <w:lang w:val="es-CO"/>
              </w:rPr>
            </w:pPr>
            <w:r>
              <w:rPr>
                <w:rFonts w:ascii="Helvetica" w:hAnsi="Helvetica" w:cs="Helvetica"/>
                <w:bCs/>
                <w:sz w:val="22"/>
                <w:szCs w:val="22"/>
                <w:lang w:val="es-CO"/>
              </w:rPr>
              <w:t>Buenaventura</w:t>
            </w:r>
          </w:p>
        </w:tc>
        <w:tc>
          <w:tcPr>
            <w:tcW w:w="2831" w:type="dxa"/>
          </w:tcPr>
          <w:p w14:paraId="3FC5E5DA" w14:textId="77777777" w:rsidR="00E55370" w:rsidRDefault="00E55370" w:rsidP="00CF5C16">
            <w:pPr>
              <w:pStyle w:val="Sinespaciado"/>
              <w:rPr>
                <w:rFonts w:ascii="Helvetica" w:hAnsi="Helvetica" w:cs="Helvetica"/>
                <w:bCs/>
                <w:sz w:val="22"/>
                <w:szCs w:val="22"/>
                <w:lang w:val="es-CO"/>
              </w:rPr>
            </w:pPr>
            <w:r w:rsidRPr="00FF16F6">
              <w:rPr>
                <w:rFonts w:ascii="Helvetica" w:hAnsi="Helvetica" w:cs="Helvetica"/>
                <w:bCs/>
                <w:sz w:val="22"/>
                <w:szCs w:val="22"/>
                <w:lang w:val="es-CO"/>
              </w:rPr>
              <w:t xml:space="preserve">Avenida Los Estudiantes, </w:t>
            </w:r>
            <w:proofErr w:type="spellStart"/>
            <w:r w:rsidRPr="00FF16F6">
              <w:rPr>
                <w:rFonts w:ascii="Helvetica" w:hAnsi="Helvetica" w:cs="Helvetica"/>
                <w:bCs/>
                <w:sz w:val="22"/>
                <w:szCs w:val="22"/>
                <w:lang w:val="es-CO"/>
              </w:rPr>
              <w:t>Madenar</w:t>
            </w:r>
            <w:proofErr w:type="spellEnd"/>
            <w:r w:rsidRPr="00FF16F6">
              <w:rPr>
                <w:rFonts w:ascii="Helvetica" w:hAnsi="Helvetica" w:cs="Helvetica"/>
                <w:bCs/>
                <w:sz w:val="22"/>
                <w:szCs w:val="22"/>
                <w:lang w:val="es-CO"/>
              </w:rPr>
              <w:t xml:space="preserve"> Casa No. 4</w:t>
            </w:r>
          </w:p>
          <w:p w14:paraId="0A2DAFD3" w14:textId="5E06122E" w:rsidR="00E55370" w:rsidRDefault="00E55370" w:rsidP="00CF5C16">
            <w:pPr>
              <w:pStyle w:val="Sinespaciado"/>
              <w:rPr>
                <w:rFonts w:ascii="Helvetica" w:hAnsi="Helvetica" w:cs="Helvetica"/>
                <w:b/>
                <w:sz w:val="22"/>
                <w:szCs w:val="22"/>
                <w:lang w:val="es-CO"/>
              </w:rPr>
            </w:pPr>
            <w:r>
              <w:rPr>
                <w:rFonts w:ascii="Helvetica" w:hAnsi="Helvetica" w:cs="Helvetica"/>
                <w:bCs/>
                <w:sz w:val="22"/>
                <w:szCs w:val="22"/>
                <w:lang w:val="es-CO"/>
              </w:rPr>
              <w:t>Tumaco</w:t>
            </w:r>
          </w:p>
        </w:tc>
      </w:tr>
    </w:tbl>
    <w:p w14:paraId="1B85785E" w14:textId="77777777" w:rsidR="00E55370" w:rsidRPr="000F1CF3" w:rsidRDefault="00E55370" w:rsidP="00E55370">
      <w:pPr>
        <w:pStyle w:val="Sinespaciado"/>
        <w:rPr>
          <w:rFonts w:ascii="Helvetica" w:hAnsi="Helvetica" w:cs="Helvetica"/>
          <w:b/>
          <w:sz w:val="22"/>
          <w:szCs w:val="22"/>
          <w:lang w:val="es-CO"/>
        </w:rPr>
      </w:pPr>
    </w:p>
    <w:p w14:paraId="6A676DC3" w14:textId="77777777" w:rsidR="00E55370" w:rsidRPr="000F1CF3" w:rsidRDefault="00E55370" w:rsidP="00E55370">
      <w:pPr>
        <w:pStyle w:val="Sinespaciado"/>
        <w:rPr>
          <w:rFonts w:ascii="Helvetica" w:hAnsi="Helvetica" w:cs="Helvetica"/>
          <w:b/>
          <w:sz w:val="22"/>
          <w:szCs w:val="22"/>
          <w:lang w:val="es-CO"/>
        </w:rPr>
      </w:pPr>
    </w:p>
    <w:p w14:paraId="243587AE" w14:textId="0E01D32C" w:rsidR="00D67A01" w:rsidRPr="00E55370" w:rsidRDefault="00E55370" w:rsidP="00E55370">
      <w:pPr>
        <w:autoSpaceDE w:val="0"/>
        <w:autoSpaceDN w:val="0"/>
        <w:adjustRightInd w:val="0"/>
        <w:jc w:val="both"/>
        <w:rPr>
          <w:rFonts w:ascii="Helvetica" w:hAnsi="Helvetica" w:cs="Helvetica"/>
          <w:b/>
          <w:color w:val="4FAC31"/>
          <w:sz w:val="28"/>
          <w:szCs w:val="28"/>
          <w:lang w:val="es-ES_tradnl"/>
        </w:rPr>
      </w:pPr>
      <w:r>
        <w:rPr>
          <w:rFonts w:ascii="Helvetica" w:hAnsi="Helvetica" w:cs="Helvetica"/>
          <w:b/>
          <w:color w:val="4FAC31"/>
          <w:sz w:val="28"/>
          <w:szCs w:val="28"/>
          <w:lang w:val="es-ES_tradnl"/>
        </w:rPr>
        <w:t>E</w:t>
      </w:r>
      <w:r w:rsidR="003E0042" w:rsidRPr="00E55370">
        <w:rPr>
          <w:rFonts w:ascii="Helvetica" w:hAnsi="Helvetica" w:cs="Helvetica"/>
          <w:b/>
          <w:color w:val="4FAC31"/>
          <w:sz w:val="28"/>
          <w:szCs w:val="28"/>
          <w:lang w:val="es-ES_tradnl"/>
        </w:rPr>
        <w:t>valuación de las propuestas</w:t>
      </w:r>
    </w:p>
    <w:p w14:paraId="40281100" w14:textId="77777777" w:rsidR="00E55370" w:rsidRPr="000F1CF3" w:rsidRDefault="00E55370" w:rsidP="00E55370">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Para la evaluación de las ofertas se debe</w:t>
      </w:r>
      <w:r>
        <w:rPr>
          <w:rFonts w:ascii="Helvetica" w:hAnsi="Helvetica" w:cs="Helvetica"/>
          <w:bCs/>
          <w:sz w:val="22"/>
          <w:szCs w:val="22"/>
          <w:lang w:val="es-CO"/>
        </w:rPr>
        <w:t>rá</w:t>
      </w:r>
      <w:r w:rsidRPr="000F1CF3">
        <w:rPr>
          <w:rFonts w:ascii="Helvetica" w:hAnsi="Helvetica" w:cs="Helvetica"/>
          <w:bCs/>
          <w:sz w:val="22"/>
          <w:szCs w:val="22"/>
          <w:lang w:val="es-CO"/>
        </w:rPr>
        <w:t xml:space="preserve"> tener un mínimo de tres (3) ofertas, requisito establecido en los procedimientos de Alianza por la Solidaridad.</w:t>
      </w:r>
      <w:r>
        <w:rPr>
          <w:rFonts w:ascii="Helvetica" w:hAnsi="Helvetica" w:cs="Helvetica"/>
          <w:bCs/>
          <w:sz w:val="22"/>
          <w:szCs w:val="22"/>
          <w:lang w:val="es-CO"/>
        </w:rPr>
        <w:t xml:space="preserve"> </w:t>
      </w:r>
    </w:p>
    <w:p w14:paraId="5C210424" w14:textId="77777777" w:rsidR="00E55370" w:rsidRPr="000F1CF3" w:rsidRDefault="00E55370" w:rsidP="00E55370">
      <w:pPr>
        <w:pStyle w:val="Sinespaciado"/>
        <w:jc w:val="both"/>
        <w:rPr>
          <w:rFonts w:ascii="Helvetica" w:hAnsi="Helvetica" w:cs="Helvetica"/>
          <w:bCs/>
          <w:sz w:val="22"/>
          <w:szCs w:val="22"/>
          <w:lang w:val="es-CO"/>
        </w:rPr>
      </w:pPr>
    </w:p>
    <w:p w14:paraId="79A8BC6E" w14:textId="77777777" w:rsidR="00E55370" w:rsidRPr="000F1CF3" w:rsidRDefault="00E55370" w:rsidP="00E55370">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 xml:space="preserve">Después de la evaluación y en el caso de que la oferta del proponente seleccionado esté incompleta o que la documentación presente errores o fallos leves (que no afecten los precios unitarios), ALIANZA POR LA SOLIDARIDAD podrá solicitar por escrito al oferente completar o corregir lo que pueda ser considerado por como error u omisión. Los oferentes deben responder por escrito esta notificación en un término máximo de tres (3) días hábiles, a partir del recibo de </w:t>
      </w:r>
      <w:proofErr w:type="gramStart"/>
      <w:r w:rsidRPr="000F1CF3">
        <w:rPr>
          <w:rFonts w:ascii="Helvetica" w:hAnsi="Helvetica" w:cs="Helvetica"/>
          <w:bCs/>
          <w:sz w:val="22"/>
          <w:szCs w:val="22"/>
          <w:lang w:val="es-CO"/>
        </w:rPr>
        <w:t>la misma</w:t>
      </w:r>
      <w:proofErr w:type="gramEnd"/>
      <w:r w:rsidRPr="000F1CF3">
        <w:rPr>
          <w:rFonts w:ascii="Helvetica" w:hAnsi="Helvetica" w:cs="Helvetica"/>
          <w:bCs/>
          <w:sz w:val="22"/>
          <w:szCs w:val="22"/>
          <w:lang w:val="es-CO"/>
        </w:rPr>
        <w:t>.</w:t>
      </w:r>
    </w:p>
    <w:p w14:paraId="070BFDAE" w14:textId="77777777" w:rsidR="00E55370" w:rsidRPr="000F1CF3" w:rsidRDefault="00E55370" w:rsidP="00E55370">
      <w:pPr>
        <w:pStyle w:val="Sinespaciado"/>
        <w:rPr>
          <w:rFonts w:ascii="Helvetica" w:hAnsi="Helvetica" w:cs="Helvetica"/>
          <w:b/>
          <w:sz w:val="22"/>
          <w:szCs w:val="22"/>
          <w:lang w:val="es-CO"/>
        </w:rPr>
      </w:pPr>
    </w:p>
    <w:p w14:paraId="2F8230D3" w14:textId="6411D190" w:rsidR="00DE68AA" w:rsidRPr="000F1CF3" w:rsidRDefault="00D67A01" w:rsidP="009A3E58">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Alianza por la Solidaridad asignará el puntaje a las propuestas admitidas de conformidad con los siguientes parámetros:</w:t>
      </w:r>
    </w:p>
    <w:p w14:paraId="1AA16B7D" w14:textId="32494F98" w:rsidR="00FC09E6" w:rsidRPr="000F1CF3" w:rsidRDefault="00FC09E6" w:rsidP="009A3E58">
      <w:pPr>
        <w:pStyle w:val="Sinespaciado"/>
        <w:jc w:val="both"/>
        <w:rPr>
          <w:rFonts w:ascii="Helvetica" w:hAnsi="Helvetica" w:cs="Helvetica"/>
          <w:bCs/>
          <w:sz w:val="22"/>
          <w:szCs w:val="22"/>
          <w:lang w:val="es-CO"/>
        </w:rPr>
      </w:pPr>
    </w:p>
    <w:tbl>
      <w:tblPr>
        <w:tblStyle w:val="Tablaconcuadrcula"/>
        <w:tblW w:w="0" w:type="auto"/>
        <w:tblLook w:val="04A0" w:firstRow="1" w:lastRow="0" w:firstColumn="1" w:lastColumn="0" w:noHBand="0" w:noVBand="1"/>
      </w:tblPr>
      <w:tblGrid>
        <w:gridCol w:w="3397"/>
        <w:gridCol w:w="3402"/>
        <w:gridCol w:w="1689"/>
      </w:tblGrid>
      <w:tr w:rsidR="00FC09E6" w:rsidRPr="000F1CF3" w14:paraId="0C90C53A" w14:textId="77777777" w:rsidTr="00FC09E6">
        <w:tc>
          <w:tcPr>
            <w:tcW w:w="3397" w:type="dxa"/>
            <w:shd w:val="clear" w:color="auto" w:fill="D0CECE" w:themeFill="background2" w:themeFillShade="E6"/>
          </w:tcPr>
          <w:p w14:paraId="30764ECA" w14:textId="2CC727F4" w:rsidR="00FC09E6" w:rsidRPr="000F1CF3" w:rsidRDefault="00FC09E6" w:rsidP="00FC09E6">
            <w:pPr>
              <w:pStyle w:val="Sinespaciado"/>
              <w:jc w:val="center"/>
              <w:rPr>
                <w:rFonts w:ascii="Helvetica" w:hAnsi="Helvetica" w:cs="Helvetica"/>
                <w:b/>
                <w:sz w:val="22"/>
                <w:szCs w:val="22"/>
                <w:lang w:val="es-CO"/>
              </w:rPr>
            </w:pPr>
            <w:r w:rsidRPr="000F1CF3">
              <w:rPr>
                <w:rFonts w:ascii="Helvetica" w:hAnsi="Helvetica" w:cs="Helvetica"/>
                <w:b/>
                <w:sz w:val="22"/>
                <w:szCs w:val="22"/>
                <w:lang w:val="es-CO"/>
              </w:rPr>
              <w:t>Factor de selección</w:t>
            </w:r>
          </w:p>
        </w:tc>
        <w:tc>
          <w:tcPr>
            <w:tcW w:w="3402" w:type="dxa"/>
            <w:shd w:val="clear" w:color="auto" w:fill="D0CECE" w:themeFill="background2" w:themeFillShade="E6"/>
          </w:tcPr>
          <w:p w14:paraId="45B976DF" w14:textId="6F549939" w:rsidR="00FC09E6" w:rsidRPr="000F1CF3" w:rsidRDefault="00FC09E6" w:rsidP="00FC09E6">
            <w:pPr>
              <w:pStyle w:val="Sinespaciado"/>
              <w:jc w:val="center"/>
              <w:rPr>
                <w:rFonts w:ascii="Helvetica" w:hAnsi="Helvetica" w:cs="Helvetica"/>
                <w:b/>
                <w:sz w:val="22"/>
                <w:szCs w:val="22"/>
                <w:lang w:val="es-CO"/>
              </w:rPr>
            </w:pPr>
            <w:r w:rsidRPr="000F1CF3">
              <w:rPr>
                <w:rFonts w:ascii="Helvetica" w:hAnsi="Helvetica" w:cs="Helvetica"/>
                <w:b/>
                <w:sz w:val="22"/>
                <w:szCs w:val="22"/>
                <w:lang w:val="es-CO"/>
              </w:rPr>
              <w:t>Criterio</w:t>
            </w:r>
          </w:p>
        </w:tc>
        <w:tc>
          <w:tcPr>
            <w:tcW w:w="1689" w:type="dxa"/>
            <w:shd w:val="clear" w:color="auto" w:fill="D0CECE" w:themeFill="background2" w:themeFillShade="E6"/>
          </w:tcPr>
          <w:p w14:paraId="77121A88" w14:textId="0F9F5518" w:rsidR="00FC09E6" w:rsidRPr="000F1CF3" w:rsidRDefault="00FC09E6" w:rsidP="00FC09E6">
            <w:pPr>
              <w:pStyle w:val="Sinespaciado"/>
              <w:jc w:val="center"/>
              <w:rPr>
                <w:rFonts w:ascii="Helvetica" w:hAnsi="Helvetica" w:cs="Helvetica"/>
                <w:b/>
                <w:sz w:val="22"/>
                <w:szCs w:val="22"/>
                <w:lang w:val="es-CO"/>
              </w:rPr>
            </w:pPr>
            <w:r w:rsidRPr="000F1CF3">
              <w:rPr>
                <w:rFonts w:ascii="Helvetica" w:hAnsi="Helvetica" w:cs="Helvetica"/>
                <w:b/>
                <w:sz w:val="22"/>
                <w:szCs w:val="22"/>
                <w:lang w:val="es-CO"/>
              </w:rPr>
              <w:t>Puntaje</w:t>
            </w:r>
          </w:p>
        </w:tc>
      </w:tr>
      <w:tr w:rsidR="00845237" w:rsidRPr="000F1CF3" w14:paraId="571752B2" w14:textId="77777777" w:rsidTr="00FC09E6">
        <w:tc>
          <w:tcPr>
            <w:tcW w:w="3397" w:type="dxa"/>
          </w:tcPr>
          <w:p w14:paraId="2297A452" w14:textId="414D52EC" w:rsidR="00845237" w:rsidRPr="000F1CF3" w:rsidRDefault="00845237" w:rsidP="00845237">
            <w:pPr>
              <w:pStyle w:val="Sinespaciado"/>
              <w:rPr>
                <w:rFonts w:ascii="Helvetica" w:hAnsi="Helvetica" w:cs="Helvetica"/>
                <w:bCs/>
                <w:sz w:val="22"/>
                <w:szCs w:val="22"/>
                <w:lang w:val="es-CO"/>
              </w:rPr>
            </w:pPr>
            <w:r w:rsidRPr="000F1CF3">
              <w:rPr>
                <w:rFonts w:ascii="Helvetica" w:hAnsi="Helvetica" w:cs="Helvetica"/>
                <w:bCs/>
                <w:sz w:val="22"/>
                <w:szCs w:val="22"/>
                <w:lang w:val="es-CO"/>
              </w:rPr>
              <w:t xml:space="preserve">Experiencia </w:t>
            </w:r>
            <w:proofErr w:type="gramStart"/>
            <w:r w:rsidRPr="000F1CF3">
              <w:rPr>
                <w:rFonts w:ascii="Helvetica" w:hAnsi="Helvetica" w:cs="Helvetica"/>
                <w:bCs/>
                <w:sz w:val="22"/>
                <w:szCs w:val="22"/>
                <w:lang w:val="es-CO"/>
              </w:rPr>
              <w:t>de el/la contratista</w:t>
            </w:r>
            <w:proofErr w:type="gramEnd"/>
            <w:r w:rsidRPr="000F1CF3">
              <w:rPr>
                <w:rFonts w:ascii="Helvetica" w:hAnsi="Helvetica" w:cs="Helvetica"/>
                <w:bCs/>
                <w:sz w:val="22"/>
                <w:szCs w:val="22"/>
                <w:lang w:val="es-CO"/>
              </w:rPr>
              <w:t>/empresa</w:t>
            </w:r>
          </w:p>
        </w:tc>
        <w:tc>
          <w:tcPr>
            <w:tcW w:w="3402" w:type="dxa"/>
          </w:tcPr>
          <w:p w14:paraId="2E87A379" w14:textId="62CA2AA9" w:rsidR="00845237" w:rsidRPr="000F1CF3" w:rsidRDefault="00845237" w:rsidP="00845237">
            <w:pPr>
              <w:pStyle w:val="Sinespaciado"/>
              <w:jc w:val="both"/>
              <w:rPr>
                <w:rFonts w:ascii="Helvetica" w:hAnsi="Helvetica" w:cs="Helvetica"/>
                <w:bCs/>
                <w:sz w:val="22"/>
                <w:szCs w:val="22"/>
                <w:lang w:val="es-CO"/>
              </w:rPr>
            </w:pPr>
            <w:r>
              <w:rPr>
                <w:rFonts w:ascii="Helvetica" w:hAnsi="Helvetica" w:cs="Helvetica"/>
                <w:bCs/>
                <w:sz w:val="22"/>
                <w:szCs w:val="22"/>
                <w:lang w:val="es-CO"/>
              </w:rPr>
              <w:t>Experiencia y</w:t>
            </w:r>
            <w:r w:rsidRPr="00845237">
              <w:rPr>
                <w:rFonts w:ascii="Helvetica" w:hAnsi="Helvetica" w:cs="Helvetica"/>
                <w:bCs/>
                <w:sz w:val="22"/>
                <w:szCs w:val="22"/>
                <w:lang w:val="es-CO"/>
              </w:rPr>
              <w:t xml:space="preserve"> conocimientos</w:t>
            </w:r>
            <w:r>
              <w:rPr>
                <w:rFonts w:ascii="Helvetica" w:hAnsi="Helvetica" w:cs="Helvetica"/>
                <w:bCs/>
                <w:sz w:val="22"/>
                <w:szCs w:val="22"/>
                <w:lang w:val="es-CO"/>
              </w:rPr>
              <w:t xml:space="preserve"> básicos</w:t>
            </w:r>
            <w:r w:rsidRPr="00845237">
              <w:rPr>
                <w:rFonts w:ascii="Helvetica" w:hAnsi="Helvetica" w:cs="Helvetica"/>
                <w:bCs/>
                <w:sz w:val="22"/>
                <w:szCs w:val="22"/>
                <w:lang w:val="es-CO"/>
              </w:rPr>
              <w:t xml:space="preserve"> </w:t>
            </w:r>
            <w:r>
              <w:rPr>
                <w:rFonts w:ascii="Helvetica" w:hAnsi="Helvetica" w:cs="Helvetica"/>
                <w:bCs/>
                <w:sz w:val="22"/>
                <w:szCs w:val="22"/>
                <w:lang w:val="es-CO"/>
              </w:rPr>
              <w:t>r</w:t>
            </w:r>
            <w:r w:rsidRPr="00845237">
              <w:rPr>
                <w:rFonts w:ascii="Helvetica" w:hAnsi="Helvetica" w:cs="Helvetica"/>
                <w:bCs/>
                <w:sz w:val="22"/>
                <w:szCs w:val="22"/>
                <w:lang w:val="es-CO"/>
              </w:rPr>
              <w:t>equeridos</w:t>
            </w:r>
            <w:r>
              <w:rPr>
                <w:rFonts w:ascii="Helvetica" w:hAnsi="Helvetica" w:cs="Helvetica"/>
                <w:bCs/>
                <w:sz w:val="22"/>
                <w:szCs w:val="22"/>
                <w:lang w:val="es-CO"/>
              </w:rPr>
              <w:t>. C</w:t>
            </w:r>
            <w:r w:rsidRPr="00845237">
              <w:rPr>
                <w:rFonts w:ascii="Helvetica" w:hAnsi="Helvetica" w:cs="Helvetica"/>
                <w:bCs/>
                <w:sz w:val="22"/>
                <w:szCs w:val="22"/>
                <w:lang w:val="es-CO"/>
              </w:rPr>
              <w:t>riterios adicionales</w:t>
            </w:r>
            <w:r>
              <w:rPr>
                <w:rFonts w:ascii="Helvetica" w:hAnsi="Helvetica" w:cs="Helvetica"/>
                <w:bCs/>
                <w:sz w:val="22"/>
                <w:szCs w:val="22"/>
                <w:lang w:val="es-CO"/>
              </w:rPr>
              <w:t xml:space="preserve"> </w:t>
            </w:r>
          </w:p>
        </w:tc>
        <w:tc>
          <w:tcPr>
            <w:tcW w:w="1689" w:type="dxa"/>
          </w:tcPr>
          <w:p w14:paraId="24972FF3" w14:textId="39A35C07" w:rsidR="00845237" w:rsidRPr="000F1CF3" w:rsidRDefault="00845237" w:rsidP="00845237">
            <w:pPr>
              <w:pStyle w:val="Sinespaciado"/>
              <w:jc w:val="center"/>
              <w:rPr>
                <w:rFonts w:ascii="Helvetica" w:hAnsi="Helvetica" w:cs="Helvetica"/>
                <w:bCs/>
                <w:sz w:val="22"/>
                <w:szCs w:val="22"/>
                <w:lang w:val="es-CO"/>
              </w:rPr>
            </w:pPr>
            <w:r w:rsidRPr="00845237">
              <w:rPr>
                <w:rFonts w:ascii="Helvetica" w:hAnsi="Helvetica" w:cs="Helvetica"/>
                <w:bCs/>
                <w:sz w:val="22"/>
                <w:szCs w:val="22"/>
                <w:lang w:val="es-CO"/>
              </w:rPr>
              <w:t>50</w:t>
            </w:r>
          </w:p>
        </w:tc>
      </w:tr>
      <w:tr w:rsidR="00845237" w:rsidRPr="000F1CF3" w14:paraId="14EC3C5F" w14:textId="77777777" w:rsidTr="00FC09E6">
        <w:tc>
          <w:tcPr>
            <w:tcW w:w="3397" w:type="dxa"/>
          </w:tcPr>
          <w:p w14:paraId="4C5A4E61" w14:textId="0E7FED4E" w:rsidR="00845237" w:rsidRPr="000F1CF3" w:rsidRDefault="00845237" w:rsidP="00845237">
            <w:pPr>
              <w:pStyle w:val="Sinespaciado"/>
              <w:jc w:val="both"/>
              <w:rPr>
                <w:rFonts w:ascii="Helvetica" w:hAnsi="Helvetica" w:cs="Helvetica"/>
                <w:bCs/>
                <w:sz w:val="22"/>
                <w:szCs w:val="22"/>
                <w:lang w:val="es-CO"/>
              </w:rPr>
            </w:pPr>
            <w:r w:rsidRPr="00845237">
              <w:rPr>
                <w:rFonts w:ascii="Helvetica" w:hAnsi="Helvetica" w:cs="Helvetica"/>
                <w:bCs/>
                <w:sz w:val="22"/>
                <w:szCs w:val="22"/>
                <w:lang w:val="es-CO"/>
              </w:rPr>
              <w:t>Propuesta técnica</w:t>
            </w:r>
          </w:p>
        </w:tc>
        <w:tc>
          <w:tcPr>
            <w:tcW w:w="3402" w:type="dxa"/>
          </w:tcPr>
          <w:p w14:paraId="3F7DB050" w14:textId="404AD4F1" w:rsidR="00845237" w:rsidRPr="000F1CF3" w:rsidRDefault="00845237" w:rsidP="00845237">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Cumplimiento de los requisitos según los TDR.</w:t>
            </w:r>
          </w:p>
        </w:tc>
        <w:tc>
          <w:tcPr>
            <w:tcW w:w="1689" w:type="dxa"/>
          </w:tcPr>
          <w:p w14:paraId="53E1B511" w14:textId="4427BC73" w:rsidR="00845237" w:rsidRPr="000F1CF3" w:rsidRDefault="00845237" w:rsidP="00845237">
            <w:pPr>
              <w:pStyle w:val="Sinespaciado"/>
              <w:jc w:val="center"/>
              <w:rPr>
                <w:rFonts w:ascii="Helvetica" w:hAnsi="Helvetica" w:cs="Helvetica"/>
                <w:bCs/>
                <w:sz w:val="22"/>
                <w:szCs w:val="22"/>
                <w:lang w:val="es-CO"/>
              </w:rPr>
            </w:pPr>
            <w:r w:rsidRPr="000F1CF3">
              <w:rPr>
                <w:rFonts w:ascii="Helvetica" w:hAnsi="Helvetica" w:cs="Helvetica"/>
                <w:bCs/>
                <w:sz w:val="22"/>
                <w:szCs w:val="22"/>
                <w:lang w:val="es-CO"/>
              </w:rPr>
              <w:t>3</w:t>
            </w:r>
            <w:r>
              <w:rPr>
                <w:rFonts w:ascii="Helvetica" w:hAnsi="Helvetica" w:cs="Helvetica"/>
                <w:bCs/>
                <w:sz w:val="22"/>
                <w:szCs w:val="22"/>
                <w:lang w:val="es-CO"/>
              </w:rPr>
              <w:t>5</w:t>
            </w:r>
          </w:p>
        </w:tc>
      </w:tr>
      <w:tr w:rsidR="00845237" w:rsidRPr="000F1CF3" w14:paraId="13DF9E6A" w14:textId="77777777" w:rsidTr="00FC09E6">
        <w:tc>
          <w:tcPr>
            <w:tcW w:w="3397" w:type="dxa"/>
          </w:tcPr>
          <w:p w14:paraId="28EAF240" w14:textId="4F5BB7EE" w:rsidR="00845237" w:rsidRPr="000F1CF3" w:rsidRDefault="00845237" w:rsidP="00845237">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Precio total de la propuesta</w:t>
            </w:r>
          </w:p>
        </w:tc>
        <w:tc>
          <w:tcPr>
            <w:tcW w:w="3402" w:type="dxa"/>
          </w:tcPr>
          <w:p w14:paraId="585C5338" w14:textId="4B4AE33E" w:rsidR="00845237" w:rsidRPr="000F1CF3" w:rsidRDefault="00845237" w:rsidP="00845237">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Presupuesto aproximado al presupuesto solicitado.</w:t>
            </w:r>
          </w:p>
        </w:tc>
        <w:tc>
          <w:tcPr>
            <w:tcW w:w="1689" w:type="dxa"/>
          </w:tcPr>
          <w:p w14:paraId="68F1809B" w14:textId="5D14150E" w:rsidR="00845237" w:rsidRPr="000F1CF3" w:rsidRDefault="00845237" w:rsidP="00845237">
            <w:pPr>
              <w:pStyle w:val="Sinespaciado"/>
              <w:jc w:val="center"/>
              <w:rPr>
                <w:rFonts w:ascii="Helvetica" w:hAnsi="Helvetica" w:cs="Helvetica"/>
                <w:bCs/>
                <w:sz w:val="22"/>
                <w:szCs w:val="22"/>
                <w:lang w:val="es-CO"/>
              </w:rPr>
            </w:pPr>
            <w:r>
              <w:rPr>
                <w:rFonts w:ascii="Helvetica" w:hAnsi="Helvetica" w:cs="Helvetica"/>
                <w:bCs/>
                <w:sz w:val="22"/>
                <w:szCs w:val="22"/>
                <w:lang w:val="es-CO"/>
              </w:rPr>
              <w:t>15</w:t>
            </w:r>
          </w:p>
        </w:tc>
      </w:tr>
    </w:tbl>
    <w:p w14:paraId="5B94FDE3" w14:textId="77777777" w:rsidR="00FC09E6" w:rsidRPr="000F1CF3" w:rsidRDefault="00FC09E6" w:rsidP="009A3E58">
      <w:pPr>
        <w:pStyle w:val="Sinespaciado"/>
        <w:jc w:val="both"/>
        <w:rPr>
          <w:rFonts w:ascii="Helvetica" w:hAnsi="Helvetica" w:cs="Helvetica"/>
          <w:bCs/>
          <w:sz w:val="22"/>
          <w:szCs w:val="22"/>
          <w:lang w:val="es-CO"/>
        </w:rPr>
      </w:pPr>
    </w:p>
    <w:p w14:paraId="4224965B" w14:textId="29CE6803" w:rsidR="00845237" w:rsidRDefault="00845237" w:rsidP="00845237">
      <w:pPr>
        <w:pStyle w:val="Sinespaciado"/>
        <w:jc w:val="both"/>
        <w:rPr>
          <w:rFonts w:ascii="Helvetica" w:hAnsi="Helvetica" w:cs="Helvetica"/>
          <w:bCs/>
          <w:sz w:val="22"/>
          <w:szCs w:val="22"/>
          <w:lang w:val="es-CO"/>
        </w:rPr>
      </w:pPr>
      <w:r w:rsidRPr="000F1CF3">
        <w:rPr>
          <w:rFonts w:ascii="Helvetica" w:hAnsi="Helvetica" w:cs="Helvetica"/>
          <w:b/>
          <w:sz w:val="22"/>
          <w:szCs w:val="22"/>
          <w:lang w:val="es-CO"/>
        </w:rPr>
        <w:t xml:space="preserve">Experiencia </w:t>
      </w:r>
      <w:proofErr w:type="gramStart"/>
      <w:r w:rsidRPr="000F1CF3">
        <w:rPr>
          <w:rFonts w:ascii="Helvetica" w:hAnsi="Helvetica" w:cs="Helvetica"/>
          <w:b/>
          <w:sz w:val="22"/>
          <w:szCs w:val="22"/>
          <w:lang w:val="es-CO"/>
        </w:rPr>
        <w:t>de el/la contratista</w:t>
      </w:r>
      <w:proofErr w:type="gramEnd"/>
      <w:r w:rsidRPr="000F1CF3">
        <w:rPr>
          <w:rFonts w:ascii="Helvetica" w:hAnsi="Helvetica" w:cs="Helvetica"/>
          <w:b/>
          <w:sz w:val="22"/>
          <w:szCs w:val="22"/>
          <w:lang w:val="es-CO"/>
        </w:rPr>
        <w:t>/empresa (</w:t>
      </w:r>
      <w:r>
        <w:rPr>
          <w:rFonts w:ascii="Helvetica" w:hAnsi="Helvetica" w:cs="Helvetica"/>
          <w:b/>
          <w:sz w:val="22"/>
          <w:szCs w:val="22"/>
          <w:lang w:val="es-CO"/>
        </w:rPr>
        <w:t>50</w:t>
      </w:r>
      <w:r w:rsidRPr="000F1CF3">
        <w:rPr>
          <w:rFonts w:ascii="Helvetica" w:hAnsi="Helvetica" w:cs="Helvetica"/>
          <w:b/>
          <w:sz w:val="22"/>
          <w:szCs w:val="22"/>
          <w:lang w:val="es-CO"/>
        </w:rPr>
        <w:t xml:space="preserve"> puntos):</w:t>
      </w:r>
      <w:r w:rsidRPr="000F1CF3">
        <w:rPr>
          <w:rFonts w:ascii="Helvetica" w:hAnsi="Helvetica" w:cs="Helvetica"/>
          <w:bCs/>
          <w:sz w:val="22"/>
          <w:szCs w:val="22"/>
          <w:lang w:val="es-CO"/>
        </w:rPr>
        <w:t xml:space="preserve"> </w:t>
      </w:r>
      <w:r>
        <w:rPr>
          <w:rFonts w:ascii="Helvetica" w:hAnsi="Helvetica" w:cs="Helvetica"/>
          <w:bCs/>
          <w:sz w:val="22"/>
          <w:szCs w:val="22"/>
          <w:lang w:val="es-CO"/>
        </w:rPr>
        <w:t>Se calificará siguiendo la tabla de valoración descrita en el perfil del contratista</w:t>
      </w:r>
      <w:r w:rsidRPr="000F1CF3">
        <w:rPr>
          <w:rFonts w:ascii="Helvetica" w:hAnsi="Helvetica" w:cs="Helvetica"/>
          <w:bCs/>
          <w:sz w:val="22"/>
          <w:szCs w:val="22"/>
          <w:lang w:val="es-CO"/>
        </w:rPr>
        <w:t xml:space="preserve">. </w:t>
      </w:r>
    </w:p>
    <w:p w14:paraId="3FC7A30B" w14:textId="77777777" w:rsidR="00845237" w:rsidRPr="000F1CF3" w:rsidRDefault="00845237" w:rsidP="00845237">
      <w:pPr>
        <w:pStyle w:val="Sinespaciado"/>
        <w:jc w:val="both"/>
        <w:rPr>
          <w:rFonts w:ascii="Helvetica" w:hAnsi="Helvetica" w:cs="Helvetica"/>
          <w:bCs/>
          <w:sz w:val="22"/>
          <w:szCs w:val="22"/>
          <w:lang w:val="es-CO"/>
        </w:rPr>
      </w:pPr>
    </w:p>
    <w:p w14:paraId="30EF0655" w14:textId="3B43B8B9" w:rsidR="00845237" w:rsidRPr="000F1CF3" w:rsidRDefault="00845237" w:rsidP="00845237">
      <w:pPr>
        <w:pStyle w:val="Sinespaciado"/>
        <w:jc w:val="both"/>
        <w:rPr>
          <w:rFonts w:ascii="Helvetica" w:hAnsi="Helvetica" w:cs="Helvetica"/>
          <w:bCs/>
          <w:sz w:val="22"/>
          <w:szCs w:val="22"/>
          <w:lang w:val="es-CO"/>
        </w:rPr>
      </w:pPr>
      <w:r w:rsidRPr="000F1CF3">
        <w:rPr>
          <w:rFonts w:ascii="Helvetica" w:hAnsi="Helvetica" w:cs="Helvetica"/>
          <w:b/>
          <w:sz w:val="22"/>
          <w:szCs w:val="22"/>
          <w:lang w:val="es-CO"/>
        </w:rPr>
        <w:t xml:space="preserve">Propuesta </w:t>
      </w:r>
      <w:r>
        <w:rPr>
          <w:rFonts w:ascii="Helvetica" w:hAnsi="Helvetica" w:cs="Helvetica"/>
          <w:b/>
          <w:sz w:val="22"/>
          <w:szCs w:val="22"/>
          <w:lang w:val="es-CO"/>
        </w:rPr>
        <w:t xml:space="preserve">técnica </w:t>
      </w:r>
      <w:r w:rsidRPr="000F1CF3">
        <w:rPr>
          <w:rFonts w:ascii="Helvetica" w:hAnsi="Helvetica" w:cs="Helvetica"/>
          <w:b/>
          <w:sz w:val="22"/>
          <w:szCs w:val="22"/>
          <w:lang w:val="es-CO"/>
        </w:rPr>
        <w:t>(35 puntos):</w:t>
      </w:r>
      <w:r w:rsidRPr="000F1CF3">
        <w:rPr>
          <w:rFonts w:ascii="Helvetica" w:hAnsi="Helvetica" w:cs="Helvetica"/>
          <w:bCs/>
          <w:sz w:val="22"/>
          <w:szCs w:val="22"/>
          <w:lang w:val="es-CO"/>
        </w:rPr>
        <w:t xml:space="preserve"> Se tendrá en cuenta para la valoración, el cumplimiento de la </w:t>
      </w:r>
      <w:r>
        <w:rPr>
          <w:rFonts w:ascii="Helvetica" w:hAnsi="Helvetica" w:cs="Helvetica"/>
          <w:bCs/>
          <w:sz w:val="22"/>
          <w:szCs w:val="22"/>
          <w:lang w:val="es-CO"/>
        </w:rPr>
        <w:t>propuesta técnica</w:t>
      </w:r>
      <w:r w:rsidRPr="000F1CF3">
        <w:rPr>
          <w:rFonts w:ascii="Helvetica" w:hAnsi="Helvetica" w:cs="Helvetica"/>
          <w:bCs/>
          <w:sz w:val="22"/>
          <w:szCs w:val="22"/>
          <w:lang w:val="es-CO"/>
        </w:rPr>
        <w:t xml:space="preserve"> requerida</w:t>
      </w:r>
      <w:r>
        <w:rPr>
          <w:rFonts w:ascii="Helvetica" w:hAnsi="Helvetica" w:cs="Helvetica"/>
          <w:bCs/>
          <w:sz w:val="22"/>
          <w:szCs w:val="22"/>
          <w:lang w:val="es-CO"/>
        </w:rPr>
        <w:t xml:space="preserve"> </w:t>
      </w:r>
      <w:r w:rsidRPr="000F1CF3">
        <w:rPr>
          <w:rFonts w:ascii="Helvetica" w:hAnsi="Helvetica" w:cs="Helvetica"/>
          <w:bCs/>
          <w:sz w:val="22"/>
          <w:szCs w:val="22"/>
          <w:lang w:val="es-CO"/>
        </w:rPr>
        <w:t>en los TDR.</w:t>
      </w:r>
    </w:p>
    <w:p w14:paraId="1C653077" w14:textId="6EC4E791" w:rsidR="0005303D" w:rsidRPr="000F1CF3" w:rsidRDefault="0005303D" w:rsidP="0005303D">
      <w:pPr>
        <w:pStyle w:val="Sinespaciado"/>
        <w:jc w:val="both"/>
        <w:rPr>
          <w:rFonts w:ascii="Helvetica" w:hAnsi="Helvetica" w:cs="Helvetica"/>
          <w:bCs/>
          <w:sz w:val="22"/>
          <w:szCs w:val="22"/>
          <w:lang w:val="es-CO"/>
        </w:rPr>
      </w:pPr>
      <w:r w:rsidRPr="000F1CF3">
        <w:rPr>
          <w:rFonts w:ascii="Helvetica" w:hAnsi="Helvetica" w:cs="Helvetica"/>
          <w:b/>
          <w:sz w:val="22"/>
          <w:szCs w:val="22"/>
          <w:lang w:val="es-CO"/>
        </w:rPr>
        <w:t>Precio total de la propuesta (</w:t>
      </w:r>
      <w:r w:rsidR="00845237">
        <w:rPr>
          <w:rFonts w:ascii="Helvetica" w:hAnsi="Helvetica" w:cs="Helvetica"/>
          <w:b/>
          <w:sz w:val="22"/>
          <w:szCs w:val="22"/>
          <w:lang w:val="es-CO"/>
        </w:rPr>
        <w:t>15</w:t>
      </w:r>
      <w:r w:rsidRPr="000F1CF3">
        <w:rPr>
          <w:rFonts w:ascii="Helvetica" w:hAnsi="Helvetica" w:cs="Helvetica"/>
          <w:b/>
          <w:sz w:val="22"/>
          <w:szCs w:val="22"/>
          <w:lang w:val="es-CO"/>
        </w:rPr>
        <w:t xml:space="preserve"> puntos):</w:t>
      </w:r>
      <w:r w:rsidRPr="000F1CF3">
        <w:rPr>
          <w:rFonts w:ascii="Helvetica" w:hAnsi="Helvetica" w:cs="Helvetica"/>
          <w:bCs/>
          <w:sz w:val="22"/>
          <w:szCs w:val="22"/>
          <w:lang w:val="es-CO"/>
        </w:rPr>
        <w:t xml:space="preserve"> Tendrá el mayor puntaje la propuesta que </w:t>
      </w:r>
      <w:r w:rsidR="00845237">
        <w:rPr>
          <w:rFonts w:ascii="Helvetica" w:hAnsi="Helvetica" w:cs="Helvetica"/>
          <w:bCs/>
          <w:sz w:val="22"/>
          <w:szCs w:val="22"/>
          <w:lang w:val="es-CO"/>
        </w:rPr>
        <w:t>tenga mejor relación calidad/precio y cumpla</w:t>
      </w:r>
      <w:r w:rsidRPr="000F1CF3">
        <w:rPr>
          <w:rFonts w:ascii="Helvetica" w:hAnsi="Helvetica" w:cs="Helvetica"/>
          <w:bCs/>
          <w:sz w:val="22"/>
          <w:szCs w:val="22"/>
          <w:lang w:val="es-CO"/>
        </w:rPr>
        <w:t xml:space="preserve"> con lo estipulado en los </w:t>
      </w:r>
      <w:r w:rsidR="00845237">
        <w:rPr>
          <w:rFonts w:ascii="Helvetica" w:hAnsi="Helvetica" w:cs="Helvetica"/>
          <w:bCs/>
          <w:sz w:val="22"/>
          <w:szCs w:val="22"/>
          <w:lang w:val="es-CO"/>
        </w:rPr>
        <w:t>TDR</w:t>
      </w:r>
      <w:r w:rsidRPr="000F1CF3">
        <w:rPr>
          <w:rFonts w:ascii="Helvetica" w:hAnsi="Helvetica" w:cs="Helvetica"/>
          <w:bCs/>
          <w:sz w:val="22"/>
          <w:szCs w:val="22"/>
          <w:lang w:val="es-CO"/>
        </w:rPr>
        <w:t>.</w:t>
      </w:r>
    </w:p>
    <w:p w14:paraId="6CDBB9ED" w14:textId="77777777" w:rsidR="00BD35CE" w:rsidRPr="000F1CF3" w:rsidRDefault="00BD35CE" w:rsidP="0005303D">
      <w:pPr>
        <w:pStyle w:val="Sinespaciado"/>
        <w:jc w:val="both"/>
        <w:rPr>
          <w:rFonts w:ascii="Helvetica" w:hAnsi="Helvetica" w:cs="Helvetica"/>
          <w:bCs/>
          <w:sz w:val="22"/>
          <w:szCs w:val="22"/>
          <w:lang w:val="es-CO"/>
        </w:rPr>
      </w:pPr>
    </w:p>
    <w:p w14:paraId="3F2B979C" w14:textId="29C96A8E" w:rsidR="0005303D" w:rsidRPr="000F1CF3" w:rsidRDefault="0005303D" w:rsidP="0005303D">
      <w:pPr>
        <w:pStyle w:val="Sinespaciado"/>
        <w:jc w:val="both"/>
        <w:rPr>
          <w:rFonts w:ascii="Helvetica" w:hAnsi="Helvetica" w:cs="Helvetica"/>
          <w:bCs/>
          <w:sz w:val="22"/>
          <w:szCs w:val="22"/>
          <w:lang w:val="es-CO"/>
        </w:rPr>
      </w:pPr>
      <w:r w:rsidRPr="000F1CF3">
        <w:rPr>
          <w:rFonts w:ascii="Helvetica" w:hAnsi="Helvetica" w:cs="Helvetica"/>
          <w:b/>
          <w:sz w:val="22"/>
          <w:szCs w:val="22"/>
          <w:lang w:val="es-CO"/>
        </w:rPr>
        <w:t>Adjudicación</w:t>
      </w:r>
      <w:r w:rsidR="00BD35CE" w:rsidRPr="000F1CF3">
        <w:rPr>
          <w:rFonts w:ascii="Helvetica" w:hAnsi="Helvetica" w:cs="Helvetica"/>
          <w:b/>
          <w:sz w:val="22"/>
          <w:szCs w:val="22"/>
          <w:lang w:val="es-CO"/>
        </w:rPr>
        <w:t>:</w:t>
      </w:r>
      <w:r w:rsidR="00BD35CE"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 xml:space="preserve">Se adjudicará la oferta a la propuesta que obtenga el </w:t>
      </w:r>
      <w:r w:rsidRPr="000F1CF3">
        <w:rPr>
          <w:rFonts w:ascii="Helvetica" w:hAnsi="Helvetica" w:cs="Helvetica"/>
          <w:b/>
          <w:sz w:val="22"/>
          <w:szCs w:val="22"/>
          <w:u w:val="single"/>
          <w:lang w:val="es-CO"/>
        </w:rPr>
        <w:t>mayor puntaje de la sumatoria de los Ítems de la evaluación</w:t>
      </w:r>
      <w:r w:rsidRPr="000F1CF3">
        <w:rPr>
          <w:rFonts w:ascii="Helvetica" w:hAnsi="Helvetica" w:cs="Helvetica"/>
          <w:bCs/>
          <w:sz w:val="22"/>
          <w:szCs w:val="22"/>
          <w:lang w:val="es-CO"/>
        </w:rPr>
        <w:t>.</w:t>
      </w:r>
    </w:p>
    <w:p w14:paraId="0663FEE3" w14:textId="77777777" w:rsidR="0005303D" w:rsidRPr="000F1CF3" w:rsidRDefault="0005303D" w:rsidP="0005303D">
      <w:pPr>
        <w:pStyle w:val="Sinespaciado"/>
        <w:jc w:val="both"/>
        <w:rPr>
          <w:rFonts w:ascii="Helvetica" w:hAnsi="Helvetica" w:cs="Helvetica"/>
          <w:bCs/>
          <w:sz w:val="22"/>
          <w:szCs w:val="22"/>
          <w:lang w:val="es-CO"/>
        </w:rPr>
      </w:pPr>
    </w:p>
    <w:p w14:paraId="0BE015AA" w14:textId="25ADD6A5" w:rsidR="00FC09E6" w:rsidRPr="000F1CF3" w:rsidRDefault="0005303D" w:rsidP="0005303D">
      <w:pPr>
        <w:pStyle w:val="Sinespaciado"/>
        <w:jc w:val="both"/>
        <w:rPr>
          <w:rFonts w:ascii="Helvetica" w:hAnsi="Helvetica" w:cs="Helvetica"/>
          <w:b/>
          <w:sz w:val="22"/>
          <w:szCs w:val="22"/>
          <w:lang w:val="es-CO"/>
        </w:rPr>
      </w:pPr>
      <w:r w:rsidRPr="000F1CF3">
        <w:rPr>
          <w:rFonts w:ascii="Helvetica" w:hAnsi="Helvetica" w:cs="Helvetica"/>
          <w:b/>
          <w:sz w:val="22"/>
          <w:szCs w:val="22"/>
          <w:lang w:val="es-CO"/>
        </w:rPr>
        <w:t>El Acta de evaluación de ofertas, podrá ser consultada por los oferentes en las oficinas de Administración Regional de ALIANZA POR LA SOLIDARIDAD.</w:t>
      </w:r>
    </w:p>
    <w:p w14:paraId="191038E8" w14:textId="77777777" w:rsidR="00E27FD3" w:rsidRPr="000F1CF3" w:rsidRDefault="00E27FD3" w:rsidP="0005303D">
      <w:pPr>
        <w:pStyle w:val="Sinespaciado"/>
        <w:jc w:val="both"/>
        <w:rPr>
          <w:rFonts w:ascii="Helvetica" w:hAnsi="Helvetica" w:cs="Helvetica"/>
          <w:b/>
          <w:sz w:val="22"/>
          <w:szCs w:val="22"/>
          <w:lang w:val="es-CO"/>
        </w:rPr>
      </w:pPr>
    </w:p>
    <w:p w14:paraId="1F53B427" w14:textId="6932FFC0" w:rsidR="002527EE" w:rsidRPr="000F1CF3" w:rsidRDefault="002527EE" w:rsidP="0005303D">
      <w:pPr>
        <w:pStyle w:val="Sinespaciado"/>
        <w:jc w:val="both"/>
        <w:rPr>
          <w:rFonts w:ascii="Helvetica" w:hAnsi="Helvetica" w:cs="Helvetica"/>
          <w:bCs/>
          <w:sz w:val="22"/>
          <w:szCs w:val="22"/>
          <w:lang w:val="es-CO"/>
        </w:rPr>
      </w:pPr>
    </w:p>
    <w:p w14:paraId="1BCAA1D9" w14:textId="63B38C77" w:rsidR="00FF78D1" w:rsidRPr="00E55370" w:rsidRDefault="00AF479D" w:rsidP="00E55370">
      <w:pPr>
        <w:autoSpaceDE w:val="0"/>
        <w:autoSpaceDN w:val="0"/>
        <w:adjustRightInd w:val="0"/>
        <w:jc w:val="both"/>
        <w:rPr>
          <w:rFonts w:ascii="Helvetica" w:hAnsi="Helvetica" w:cs="Helvetica"/>
          <w:b/>
          <w:color w:val="4FAC31"/>
          <w:sz w:val="28"/>
          <w:szCs w:val="28"/>
          <w:lang w:val="es-ES_tradnl"/>
        </w:rPr>
      </w:pPr>
      <w:r w:rsidRPr="00E55370">
        <w:rPr>
          <w:rFonts w:ascii="Helvetica" w:hAnsi="Helvetica" w:cs="Helvetica"/>
          <w:b/>
          <w:color w:val="4FAC31"/>
          <w:sz w:val="28"/>
          <w:szCs w:val="28"/>
          <w:lang w:val="es-ES_tradnl"/>
        </w:rPr>
        <w:t>Aspectos para la contratación</w:t>
      </w:r>
    </w:p>
    <w:p w14:paraId="3D1E6E9A" w14:textId="77777777" w:rsidR="00FF78D1" w:rsidRPr="000F1CF3" w:rsidRDefault="00FF78D1" w:rsidP="00FF78D1">
      <w:pPr>
        <w:pStyle w:val="Sinespaciado"/>
        <w:jc w:val="both"/>
        <w:rPr>
          <w:rFonts w:ascii="Helvetica" w:hAnsi="Helvetica" w:cs="Helvetica"/>
          <w:bCs/>
          <w:sz w:val="22"/>
          <w:szCs w:val="22"/>
          <w:lang w:val="es-CO"/>
        </w:rPr>
      </w:pPr>
    </w:p>
    <w:p w14:paraId="3F31C2BD" w14:textId="47AFC4D1" w:rsidR="00FF78D1" w:rsidRPr="000F1CF3" w:rsidRDefault="00FF78D1" w:rsidP="00FF78D1">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Estos términos de referencia se establecerán como base para la firma de un contrato por ambas partes, que contendrá las obligaciones de cada una de las partes e implicaciones de ley.</w:t>
      </w:r>
    </w:p>
    <w:p w14:paraId="7308A4EC" w14:textId="77777777" w:rsidR="00FF78D1" w:rsidRPr="000F1CF3" w:rsidRDefault="00FF78D1" w:rsidP="00FF78D1">
      <w:pPr>
        <w:pStyle w:val="Sinespaciado"/>
        <w:jc w:val="both"/>
        <w:rPr>
          <w:rFonts w:ascii="Helvetica" w:hAnsi="Helvetica" w:cs="Helvetica"/>
          <w:bCs/>
          <w:sz w:val="22"/>
          <w:szCs w:val="22"/>
          <w:lang w:val="es-CO"/>
        </w:rPr>
      </w:pPr>
    </w:p>
    <w:p w14:paraId="2DABF0E4" w14:textId="77777777" w:rsidR="00FF78D1" w:rsidRPr="000F1CF3" w:rsidRDefault="00FF78D1" w:rsidP="00FF78D1">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En el momento de la firma del contrato se exigirá que el/la proponente seleccionado/a presente las pólizas pactadas descritas en el punto GARANTIAS DEL CONTRATO de estos Términos.</w:t>
      </w:r>
    </w:p>
    <w:p w14:paraId="384517BF" w14:textId="77777777" w:rsidR="00FF78D1" w:rsidRPr="000F1CF3" w:rsidRDefault="00FF78D1" w:rsidP="00FF78D1">
      <w:pPr>
        <w:pStyle w:val="Sinespaciado"/>
        <w:jc w:val="both"/>
        <w:rPr>
          <w:rFonts w:ascii="Helvetica" w:hAnsi="Helvetica" w:cs="Helvetica"/>
          <w:bCs/>
          <w:sz w:val="22"/>
          <w:szCs w:val="22"/>
          <w:lang w:val="es-CO"/>
        </w:rPr>
      </w:pPr>
    </w:p>
    <w:p w14:paraId="4DACC7B6" w14:textId="77777777" w:rsidR="00FF78D1" w:rsidRPr="000F1CF3" w:rsidRDefault="00FF78D1" w:rsidP="00FF78D1">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En el caso de que el proveedor no pueda obtener la póliza de manejo del anticipo, se ajustará la CLÁUSULA TERCERA – FORMA DE PAGO del contrato para que los pagos sean contra entrega.  Para el caso de pagos contra entrega la garantía estará regida por la cláusula penal.</w:t>
      </w:r>
    </w:p>
    <w:p w14:paraId="78767C56" w14:textId="77777777" w:rsidR="00FF78D1" w:rsidRPr="000F1CF3" w:rsidRDefault="00FF78D1" w:rsidP="00FF78D1">
      <w:pPr>
        <w:pStyle w:val="Sinespaciado"/>
        <w:jc w:val="both"/>
        <w:rPr>
          <w:rFonts w:ascii="Helvetica" w:hAnsi="Helvetica" w:cs="Helvetica"/>
          <w:bCs/>
          <w:sz w:val="22"/>
          <w:szCs w:val="22"/>
          <w:lang w:val="es-CO"/>
        </w:rPr>
      </w:pPr>
    </w:p>
    <w:p w14:paraId="748CECAB" w14:textId="28B55919" w:rsidR="00FF78D1" w:rsidRPr="000F1CF3" w:rsidRDefault="00FF78D1" w:rsidP="00FF78D1">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 xml:space="preserve">El/la oferente que resulte ganador/a, se le entregará el contrato definitivo, tendrá a partir de la recepción del contrato definitivo cuatro (4) días hábiles para presentarse en la oficina de Alianza por la Solidaridad asignada para la entrega del contrato y las pólizas requeridas si es el caso.  La no presencia de el/la oferente ganador/a en el tiempo estipulado en la notificación indicará que no está interesado en suscribir el </w:t>
      </w:r>
      <w:r w:rsidR="000277EF" w:rsidRPr="000F1CF3">
        <w:rPr>
          <w:rFonts w:ascii="Helvetica" w:hAnsi="Helvetica" w:cs="Helvetica"/>
          <w:bCs/>
          <w:sz w:val="22"/>
          <w:szCs w:val="22"/>
          <w:lang w:val="es-CO"/>
        </w:rPr>
        <w:t>contrato y Alianza</w:t>
      </w:r>
      <w:r w:rsidRPr="000F1CF3">
        <w:rPr>
          <w:rFonts w:ascii="Helvetica" w:hAnsi="Helvetica" w:cs="Helvetica"/>
          <w:bCs/>
          <w:sz w:val="22"/>
          <w:szCs w:val="22"/>
          <w:lang w:val="es-CO"/>
        </w:rPr>
        <w:t xml:space="preserve"> por</w:t>
      </w:r>
      <w:r w:rsidR="000277EF"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la</w:t>
      </w:r>
      <w:r w:rsidR="000277EF"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Solidaridad</w:t>
      </w:r>
      <w:r w:rsidR="000277EF"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procederá</w:t>
      </w:r>
      <w:r w:rsidR="000277EF"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 xml:space="preserve">a </w:t>
      </w:r>
      <w:r w:rsidR="000277EF" w:rsidRPr="000F1CF3">
        <w:rPr>
          <w:rFonts w:ascii="Helvetica" w:hAnsi="Helvetica" w:cs="Helvetica"/>
          <w:bCs/>
          <w:sz w:val="22"/>
          <w:szCs w:val="22"/>
          <w:lang w:val="es-CO"/>
        </w:rPr>
        <w:t>s</w:t>
      </w:r>
      <w:r w:rsidRPr="000F1CF3">
        <w:rPr>
          <w:rFonts w:ascii="Helvetica" w:hAnsi="Helvetica" w:cs="Helvetica"/>
          <w:bCs/>
          <w:sz w:val="22"/>
          <w:szCs w:val="22"/>
          <w:lang w:val="es-CO"/>
        </w:rPr>
        <w:t>uscribir</w:t>
      </w:r>
      <w:r w:rsidR="000277EF"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el</w:t>
      </w:r>
      <w:r w:rsidR="000277EF" w:rsidRPr="000F1CF3">
        <w:rPr>
          <w:rFonts w:ascii="Helvetica" w:hAnsi="Helvetica" w:cs="Helvetica"/>
          <w:bCs/>
          <w:sz w:val="22"/>
          <w:szCs w:val="22"/>
          <w:lang w:val="es-CO"/>
        </w:rPr>
        <w:t xml:space="preserve"> </w:t>
      </w:r>
      <w:r w:rsidRPr="000F1CF3">
        <w:rPr>
          <w:rFonts w:ascii="Helvetica" w:hAnsi="Helvetica" w:cs="Helvetica"/>
          <w:bCs/>
          <w:sz w:val="22"/>
          <w:szCs w:val="22"/>
          <w:lang w:val="es-CO"/>
        </w:rPr>
        <w:t>contrato con el/la oferente que quedo en segundo lugar en la evaluación del procedimiento y se harán efectivas las pólizas de garantía que el incumplimiento de el/la oferente ganador/a amerite.</w:t>
      </w:r>
    </w:p>
    <w:p w14:paraId="181E743C" w14:textId="77777777" w:rsidR="000277EF" w:rsidRPr="000F1CF3" w:rsidRDefault="000277EF" w:rsidP="00FF78D1">
      <w:pPr>
        <w:pStyle w:val="Sinespaciado"/>
        <w:jc w:val="both"/>
        <w:rPr>
          <w:rFonts w:ascii="Helvetica" w:hAnsi="Helvetica" w:cs="Helvetica"/>
          <w:bCs/>
          <w:sz w:val="22"/>
          <w:szCs w:val="22"/>
          <w:lang w:val="es-CO"/>
        </w:rPr>
      </w:pPr>
    </w:p>
    <w:p w14:paraId="5D605F05" w14:textId="77777777" w:rsidR="00FF78D1" w:rsidRPr="000F1CF3" w:rsidRDefault="00FF78D1" w:rsidP="00FF78D1">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lastRenderedPageBreak/>
        <w:t>Para la realización de cualquier pago por parte de Alianza por la Solidaridad, es necesaria la entrega por parte de El/La Contratista de los documentos establecidos en el contrato a suscribir entre las partes.</w:t>
      </w:r>
    </w:p>
    <w:p w14:paraId="4A224D11" w14:textId="77777777" w:rsidR="00845237" w:rsidRDefault="00845237" w:rsidP="00FF78D1">
      <w:pPr>
        <w:pStyle w:val="Sinespaciado"/>
        <w:jc w:val="both"/>
        <w:rPr>
          <w:rFonts w:ascii="Helvetica" w:hAnsi="Helvetica" w:cs="Helvetica"/>
          <w:bCs/>
          <w:sz w:val="22"/>
          <w:szCs w:val="22"/>
          <w:lang w:val="es-CO"/>
        </w:rPr>
      </w:pPr>
    </w:p>
    <w:p w14:paraId="552A293E" w14:textId="301C562A" w:rsidR="00FF78D1" w:rsidRPr="000F1CF3" w:rsidRDefault="00FF78D1" w:rsidP="00FF78D1">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 xml:space="preserve">ALIANZA POR LA SOLIDARIDAD se compromete a pagar el valor del contrato a EL/LA CONTRATISTA, mediante cheque y/o transferencia bancaria, </w:t>
      </w:r>
      <w:r w:rsidR="00F45397" w:rsidRPr="000F1CF3">
        <w:rPr>
          <w:rFonts w:ascii="Helvetica" w:hAnsi="Helvetica" w:cs="Helvetica"/>
          <w:bCs/>
          <w:sz w:val="22"/>
          <w:szCs w:val="22"/>
          <w:lang w:val="es-CO"/>
        </w:rPr>
        <w:t>de acuerdo con</w:t>
      </w:r>
      <w:r w:rsidRPr="000F1CF3">
        <w:rPr>
          <w:rFonts w:ascii="Helvetica" w:hAnsi="Helvetica" w:cs="Helvetica"/>
          <w:bCs/>
          <w:sz w:val="22"/>
          <w:szCs w:val="22"/>
          <w:lang w:val="es-CO"/>
        </w:rPr>
        <w:t xml:space="preserve"> lo pactado en el contrato.</w:t>
      </w:r>
    </w:p>
    <w:p w14:paraId="4D7D14FA" w14:textId="77777777" w:rsidR="00FF78D1" w:rsidRPr="000F1CF3" w:rsidRDefault="00FF78D1" w:rsidP="00FF78D1">
      <w:pPr>
        <w:pStyle w:val="Sinespaciado"/>
        <w:jc w:val="both"/>
        <w:rPr>
          <w:rFonts w:ascii="Helvetica" w:hAnsi="Helvetica" w:cs="Helvetica"/>
          <w:bCs/>
          <w:sz w:val="22"/>
          <w:szCs w:val="22"/>
          <w:lang w:val="es-CO"/>
        </w:rPr>
      </w:pPr>
    </w:p>
    <w:p w14:paraId="648A62CE" w14:textId="36FA5954" w:rsidR="002527EE" w:rsidRPr="000F1CF3" w:rsidRDefault="00FF78D1" w:rsidP="00FF78D1">
      <w:pPr>
        <w:pStyle w:val="Sinespaciado"/>
        <w:jc w:val="both"/>
        <w:rPr>
          <w:rFonts w:ascii="Helvetica" w:hAnsi="Helvetica" w:cs="Helvetica"/>
          <w:b/>
          <w:sz w:val="22"/>
          <w:szCs w:val="22"/>
          <w:lang w:val="es-CO"/>
        </w:rPr>
      </w:pPr>
      <w:r w:rsidRPr="000F1CF3">
        <w:rPr>
          <w:rFonts w:ascii="Helvetica" w:hAnsi="Helvetica" w:cs="Helvetica"/>
          <w:b/>
          <w:sz w:val="22"/>
          <w:szCs w:val="22"/>
          <w:lang w:val="es-CO"/>
        </w:rPr>
        <w:t>Del valor del contrato se harán todos los descuentos que estén estipulados por la ley colombiana para el tipo de servicio prestado, entre estos l</w:t>
      </w:r>
      <w:r w:rsidR="00F45397" w:rsidRPr="000F1CF3">
        <w:rPr>
          <w:rFonts w:ascii="Helvetica" w:hAnsi="Helvetica" w:cs="Helvetica"/>
          <w:b/>
          <w:sz w:val="22"/>
          <w:szCs w:val="22"/>
          <w:lang w:val="es-CO"/>
        </w:rPr>
        <w:t>a</w:t>
      </w:r>
      <w:r w:rsidRPr="000F1CF3">
        <w:rPr>
          <w:rFonts w:ascii="Helvetica" w:hAnsi="Helvetica" w:cs="Helvetica"/>
          <w:b/>
          <w:sz w:val="22"/>
          <w:szCs w:val="22"/>
          <w:lang w:val="es-CO"/>
        </w:rPr>
        <w:t xml:space="preserve"> Retención en la Fuente.</w:t>
      </w:r>
    </w:p>
    <w:p w14:paraId="3D41C3DB" w14:textId="1F038852" w:rsidR="00F45397" w:rsidRPr="000F1CF3" w:rsidRDefault="00F45397" w:rsidP="00FF78D1">
      <w:pPr>
        <w:pStyle w:val="Sinespaciado"/>
        <w:jc w:val="both"/>
        <w:rPr>
          <w:rFonts w:ascii="Helvetica" w:hAnsi="Helvetica" w:cs="Helvetica"/>
          <w:b/>
          <w:sz w:val="22"/>
          <w:szCs w:val="22"/>
          <w:lang w:val="es-CO"/>
        </w:rPr>
      </w:pPr>
    </w:p>
    <w:p w14:paraId="65916A82" w14:textId="78A11CCC" w:rsidR="00F45397" w:rsidRPr="000F1CF3" w:rsidRDefault="00F45397" w:rsidP="00FF78D1">
      <w:pPr>
        <w:pStyle w:val="Sinespaciado"/>
        <w:jc w:val="both"/>
        <w:rPr>
          <w:rFonts w:ascii="Helvetica" w:hAnsi="Helvetica" w:cs="Helvetica"/>
          <w:bCs/>
          <w:sz w:val="22"/>
          <w:szCs w:val="22"/>
          <w:lang w:val="es-CO"/>
        </w:rPr>
      </w:pPr>
    </w:p>
    <w:p w14:paraId="76592604" w14:textId="159DA2FF" w:rsidR="003346A4" w:rsidRPr="00845237" w:rsidRDefault="003346A4" w:rsidP="00845237">
      <w:pPr>
        <w:autoSpaceDE w:val="0"/>
        <w:autoSpaceDN w:val="0"/>
        <w:adjustRightInd w:val="0"/>
        <w:jc w:val="both"/>
        <w:rPr>
          <w:rFonts w:ascii="Helvetica" w:hAnsi="Helvetica" w:cs="Helvetica"/>
          <w:b/>
          <w:color w:val="4FAC31"/>
          <w:sz w:val="28"/>
          <w:szCs w:val="28"/>
          <w:lang w:val="es-ES_tradnl"/>
        </w:rPr>
      </w:pPr>
      <w:r w:rsidRPr="00845237">
        <w:rPr>
          <w:rFonts w:ascii="Helvetica" w:hAnsi="Helvetica" w:cs="Helvetica"/>
          <w:b/>
          <w:color w:val="4FAC31"/>
          <w:sz w:val="28"/>
          <w:szCs w:val="28"/>
          <w:lang w:val="es-ES_tradnl"/>
        </w:rPr>
        <w:t>Garantías de la oferta y del contrato</w:t>
      </w:r>
    </w:p>
    <w:p w14:paraId="55146050" w14:textId="77777777" w:rsidR="003346A4" w:rsidRPr="000F1CF3" w:rsidRDefault="003346A4" w:rsidP="003346A4">
      <w:pPr>
        <w:pStyle w:val="Sinespaciado"/>
        <w:jc w:val="both"/>
        <w:rPr>
          <w:rFonts w:ascii="Helvetica" w:hAnsi="Helvetica" w:cs="Helvetica"/>
          <w:bCs/>
          <w:sz w:val="22"/>
          <w:szCs w:val="22"/>
          <w:lang w:val="es-CO"/>
        </w:rPr>
      </w:pPr>
    </w:p>
    <w:p w14:paraId="09BFB675" w14:textId="77777777" w:rsidR="003346A4" w:rsidRPr="000F1CF3" w:rsidRDefault="003346A4" w:rsidP="003346A4">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EL/LA CONTRATISTA se obliga a constituir a su cargo y a favor de ALIANZA POR LA SOLIDARIDAD las siguientes pólizas:</w:t>
      </w:r>
    </w:p>
    <w:p w14:paraId="1AC74E5E" w14:textId="77777777" w:rsidR="003346A4" w:rsidRPr="000F1CF3" w:rsidRDefault="003346A4" w:rsidP="003346A4">
      <w:pPr>
        <w:pStyle w:val="Sinespaciado"/>
        <w:jc w:val="both"/>
        <w:rPr>
          <w:rFonts w:ascii="Helvetica" w:hAnsi="Helvetica" w:cs="Helvetica"/>
          <w:bCs/>
          <w:sz w:val="22"/>
          <w:szCs w:val="22"/>
          <w:lang w:val="es-CO"/>
        </w:rPr>
      </w:pPr>
    </w:p>
    <w:p w14:paraId="6B1637E6" w14:textId="0866B610" w:rsidR="003346A4" w:rsidRPr="000F1CF3" w:rsidRDefault="003346A4" w:rsidP="003346A4">
      <w:pPr>
        <w:pStyle w:val="Sinespaciado"/>
        <w:jc w:val="both"/>
        <w:rPr>
          <w:rFonts w:ascii="Helvetica" w:hAnsi="Helvetica" w:cs="Helvetica"/>
          <w:b/>
          <w:sz w:val="22"/>
          <w:szCs w:val="22"/>
          <w:lang w:val="es-CO"/>
        </w:rPr>
      </w:pPr>
      <w:r w:rsidRPr="000F1CF3">
        <w:rPr>
          <w:rFonts w:ascii="Helvetica" w:hAnsi="Helvetica" w:cs="Helvetica"/>
          <w:b/>
          <w:sz w:val="22"/>
          <w:szCs w:val="22"/>
          <w:lang w:val="es-CO"/>
        </w:rPr>
        <w:t>DE LA OFERTA:</w:t>
      </w:r>
    </w:p>
    <w:p w14:paraId="57DAC521" w14:textId="5C99A6C5" w:rsidR="003346A4" w:rsidRPr="000F1CF3" w:rsidRDefault="007B36BC" w:rsidP="003346A4">
      <w:pPr>
        <w:pStyle w:val="Sinespaciado"/>
        <w:jc w:val="both"/>
        <w:rPr>
          <w:rFonts w:ascii="Helvetica" w:hAnsi="Helvetica" w:cs="Helvetica"/>
          <w:b/>
          <w:sz w:val="22"/>
          <w:szCs w:val="22"/>
          <w:lang w:val="es-CO"/>
        </w:rPr>
      </w:pPr>
      <w:r w:rsidRPr="000F1CF3">
        <w:rPr>
          <w:rFonts w:ascii="Helvetica" w:hAnsi="Helvetica" w:cs="Helvetica"/>
          <w:bCs/>
          <w:sz w:val="22"/>
          <w:szCs w:val="22"/>
          <w:lang w:val="es-CO"/>
        </w:rPr>
        <w:t>De seriedad</w:t>
      </w:r>
      <w:r w:rsidR="003346A4" w:rsidRPr="000F1CF3">
        <w:rPr>
          <w:rFonts w:ascii="Helvetica" w:hAnsi="Helvetica" w:cs="Helvetica"/>
          <w:bCs/>
          <w:sz w:val="22"/>
          <w:szCs w:val="22"/>
          <w:lang w:val="es-CO"/>
        </w:rPr>
        <w:t xml:space="preserve"> de</w:t>
      </w:r>
      <w:r w:rsidRPr="000F1CF3">
        <w:rPr>
          <w:rFonts w:ascii="Helvetica" w:hAnsi="Helvetica" w:cs="Helvetica"/>
          <w:bCs/>
          <w:sz w:val="22"/>
          <w:szCs w:val="22"/>
          <w:lang w:val="es-CO"/>
        </w:rPr>
        <w:t xml:space="preserve"> </w:t>
      </w:r>
      <w:r w:rsidR="003346A4" w:rsidRPr="000F1CF3">
        <w:rPr>
          <w:rFonts w:ascii="Helvetica" w:hAnsi="Helvetica" w:cs="Helvetica"/>
          <w:bCs/>
          <w:sz w:val="22"/>
          <w:szCs w:val="22"/>
          <w:lang w:val="es-CO"/>
        </w:rPr>
        <w:t>la</w:t>
      </w:r>
      <w:r w:rsidRPr="000F1CF3">
        <w:rPr>
          <w:rFonts w:ascii="Helvetica" w:hAnsi="Helvetica" w:cs="Helvetica"/>
          <w:bCs/>
          <w:sz w:val="22"/>
          <w:szCs w:val="22"/>
          <w:lang w:val="es-CO"/>
        </w:rPr>
        <w:t xml:space="preserve"> </w:t>
      </w:r>
      <w:r w:rsidR="003346A4" w:rsidRPr="000F1CF3">
        <w:rPr>
          <w:rFonts w:ascii="Helvetica" w:hAnsi="Helvetica" w:cs="Helvetica"/>
          <w:bCs/>
          <w:sz w:val="22"/>
          <w:szCs w:val="22"/>
          <w:lang w:val="es-CO"/>
        </w:rPr>
        <w:t xml:space="preserve">oferta: </w:t>
      </w:r>
      <w:r w:rsidR="003346A4" w:rsidRPr="000F1CF3">
        <w:rPr>
          <w:rFonts w:ascii="Helvetica" w:hAnsi="Helvetica" w:cs="Helvetica"/>
          <w:bCs/>
          <w:sz w:val="22"/>
          <w:szCs w:val="22"/>
          <w:u w:val="single"/>
          <w:lang w:val="es-CO"/>
        </w:rPr>
        <w:t>En</w:t>
      </w:r>
      <w:r w:rsidRPr="000F1CF3">
        <w:rPr>
          <w:rFonts w:ascii="Helvetica" w:hAnsi="Helvetica" w:cs="Helvetica"/>
          <w:bCs/>
          <w:sz w:val="22"/>
          <w:szCs w:val="22"/>
          <w:u w:val="single"/>
          <w:lang w:val="es-CO"/>
        </w:rPr>
        <w:t xml:space="preserve"> </w:t>
      </w:r>
      <w:r w:rsidR="003346A4" w:rsidRPr="000F1CF3">
        <w:rPr>
          <w:rFonts w:ascii="Helvetica" w:hAnsi="Helvetica" w:cs="Helvetica"/>
          <w:bCs/>
          <w:sz w:val="22"/>
          <w:szCs w:val="22"/>
          <w:u w:val="single"/>
          <w:lang w:val="es-CO"/>
        </w:rPr>
        <w:t>caso</w:t>
      </w:r>
      <w:r w:rsidRPr="000F1CF3">
        <w:rPr>
          <w:rFonts w:ascii="Helvetica" w:hAnsi="Helvetica" w:cs="Helvetica"/>
          <w:bCs/>
          <w:sz w:val="22"/>
          <w:szCs w:val="22"/>
          <w:u w:val="single"/>
          <w:lang w:val="es-CO"/>
        </w:rPr>
        <w:t xml:space="preserve"> </w:t>
      </w:r>
      <w:r w:rsidR="003346A4" w:rsidRPr="000F1CF3">
        <w:rPr>
          <w:rFonts w:ascii="Helvetica" w:hAnsi="Helvetica" w:cs="Helvetica"/>
          <w:bCs/>
          <w:sz w:val="22"/>
          <w:szCs w:val="22"/>
          <w:u w:val="single"/>
          <w:lang w:val="es-CO"/>
        </w:rPr>
        <w:t>de</w:t>
      </w:r>
      <w:r w:rsidRPr="000F1CF3">
        <w:rPr>
          <w:rFonts w:ascii="Helvetica" w:hAnsi="Helvetica" w:cs="Helvetica"/>
          <w:bCs/>
          <w:sz w:val="22"/>
          <w:szCs w:val="22"/>
          <w:u w:val="single"/>
          <w:lang w:val="es-CO"/>
        </w:rPr>
        <w:t xml:space="preserve"> </w:t>
      </w:r>
      <w:r w:rsidR="003346A4" w:rsidRPr="000F1CF3">
        <w:rPr>
          <w:rFonts w:ascii="Helvetica" w:hAnsi="Helvetica" w:cs="Helvetica"/>
          <w:bCs/>
          <w:sz w:val="22"/>
          <w:szCs w:val="22"/>
          <w:u w:val="single"/>
          <w:lang w:val="es-CO"/>
        </w:rPr>
        <w:t>ser</w:t>
      </w:r>
      <w:r w:rsidRPr="000F1CF3">
        <w:rPr>
          <w:rFonts w:ascii="Helvetica" w:hAnsi="Helvetica" w:cs="Helvetica"/>
          <w:bCs/>
          <w:sz w:val="22"/>
          <w:szCs w:val="22"/>
          <w:u w:val="single"/>
          <w:lang w:val="es-CO"/>
        </w:rPr>
        <w:t xml:space="preserve"> </w:t>
      </w:r>
      <w:r w:rsidR="003346A4" w:rsidRPr="000F1CF3">
        <w:rPr>
          <w:rFonts w:ascii="Helvetica" w:hAnsi="Helvetica" w:cs="Helvetica"/>
          <w:bCs/>
          <w:sz w:val="22"/>
          <w:szCs w:val="22"/>
          <w:u w:val="single"/>
          <w:lang w:val="es-CO"/>
        </w:rPr>
        <w:t>mayor a $60.</w:t>
      </w:r>
      <w:r w:rsidR="00A374B5" w:rsidRPr="000F1CF3">
        <w:rPr>
          <w:rFonts w:ascii="Helvetica" w:hAnsi="Helvetica" w:cs="Helvetica"/>
          <w:bCs/>
          <w:sz w:val="22"/>
          <w:szCs w:val="22"/>
          <w:u w:val="single"/>
          <w:lang w:val="es-CO"/>
        </w:rPr>
        <w:t>000. 000.oo</w:t>
      </w:r>
      <w:r w:rsidR="003346A4" w:rsidRPr="000F1CF3">
        <w:rPr>
          <w:rFonts w:ascii="Helvetica" w:hAnsi="Helvetica" w:cs="Helvetica"/>
          <w:bCs/>
          <w:sz w:val="22"/>
          <w:szCs w:val="22"/>
          <w:u w:val="single"/>
          <w:lang w:val="es-CO"/>
        </w:rPr>
        <w:t xml:space="preserve"> la oferta presentada</w:t>
      </w:r>
      <w:r w:rsidR="003346A4" w:rsidRPr="000F1CF3">
        <w:rPr>
          <w:rFonts w:ascii="Helvetica" w:hAnsi="Helvetica" w:cs="Helvetica"/>
          <w:bCs/>
          <w:sz w:val="22"/>
          <w:szCs w:val="22"/>
          <w:lang w:val="es-CO"/>
        </w:rPr>
        <w:t xml:space="preserve">, se presentará una póliza de seriedad de la oferta por el cinco por ciento (5%) del valor de la oferta por sesenta (60) días. </w:t>
      </w:r>
      <w:r w:rsidR="00AF3B80" w:rsidRPr="000F1CF3">
        <w:rPr>
          <w:rFonts w:ascii="Helvetica" w:hAnsi="Helvetica" w:cs="Helvetica"/>
          <w:b/>
          <w:sz w:val="22"/>
          <w:szCs w:val="22"/>
          <w:lang w:val="es-CO"/>
        </w:rPr>
        <w:t>El valor por asegurar</w:t>
      </w:r>
      <w:r w:rsidR="003346A4" w:rsidRPr="000F1CF3">
        <w:rPr>
          <w:rFonts w:ascii="Helvetica" w:hAnsi="Helvetica" w:cs="Helvetica"/>
          <w:b/>
          <w:sz w:val="22"/>
          <w:szCs w:val="22"/>
          <w:lang w:val="es-CO"/>
        </w:rPr>
        <w:t xml:space="preserve"> será el propuesto como referencia por Alianza por la Solidaridad o el valor de la oferta presentada</w:t>
      </w:r>
      <w:r w:rsidR="00AF3B80" w:rsidRPr="000F1CF3">
        <w:rPr>
          <w:rFonts w:ascii="Helvetica" w:hAnsi="Helvetica" w:cs="Helvetica"/>
          <w:b/>
          <w:sz w:val="22"/>
          <w:szCs w:val="22"/>
          <w:lang w:val="es-CO"/>
        </w:rPr>
        <w:t>.</w:t>
      </w:r>
    </w:p>
    <w:p w14:paraId="261C8335" w14:textId="2EE23C8E" w:rsidR="00AF3B80" w:rsidRPr="000F1CF3" w:rsidRDefault="00AF3B80" w:rsidP="003346A4">
      <w:pPr>
        <w:pStyle w:val="Sinespaciado"/>
        <w:jc w:val="both"/>
        <w:rPr>
          <w:rFonts w:ascii="Helvetica" w:hAnsi="Helvetica" w:cs="Helvetica"/>
          <w:b/>
          <w:sz w:val="22"/>
          <w:szCs w:val="22"/>
          <w:lang w:val="es-CO"/>
        </w:rPr>
      </w:pPr>
    </w:p>
    <w:p w14:paraId="106F4DB5" w14:textId="77777777" w:rsidR="00FE5200" w:rsidRPr="000F1CF3" w:rsidRDefault="00FE5200" w:rsidP="00FE5200">
      <w:pPr>
        <w:pStyle w:val="Sinespaciado"/>
        <w:jc w:val="both"/>
        <w:rPr>
          <w:rFonts w:ascii="Helvetica" w:hAnsi="Helvetica" w:cs="Helvetica"/>
          <w:bCs/>
          <w:sz w:val="22"/>
          <w:szCs w:val="22"/>
          <w:lang w:val="es-CO"/>
        </w:rPr>
      </w:pPr>
      <w:r w:rsidRPr="000F1CF3">
        <w:rPr>
          <w:rFonts w:ascii="Helvetica" w:hAnsi="Helvetica" w:cs="Helvetica"/>
          <w:b/>
          <w:sz w:val="22"/>
          <w:szCs w:val="22"/>
          <w:lang w:val="es-CO"/>
        </w:rPr>
        <w:t>DEL CONTRATO:</w:t>
      </w:r>
      <w:r w:rsidRPr="000F1CF3">
        <w:rPr>
          <w:rFonts w:ascii="Helvetica" w:hAnsi="Helvetica" w:cs="Helvetica"/>
          <w:bCs/>
          <w:sz w:val="22"/>
          <w:szCs w:val="22"/>
          <w:lang w:val="es-CO"/>
        </w:rPr>
        <w:t xml:space="preserve"> </w:t>
      </w:r>
    </w:p>
    <w:p w14:paraId="42822AD5" w14:textId="24489B01" w:rsidR="00FE5200" w:rsidRPr="000F1CF3" w:rsidRDefault="00FE5200" w:rsidP="00FE5200">
      <w:pPr>
        <w:pStyle w:val="Sinespaciado"/>
        <w:jc w:val="both"/>
        <w:rPr>
          <w:rFonts w:ascii="Helvetica" w:hAnsi="Helvetica" w:cs="Helvetica"/>
          <w:bCs/>
          <w:sz w:val="22"/>
          <w:szCs w:val="22"/>
          <w:lang w:val="es-CO"/>
        </w:rPr>
      </w:pPr>
      <w:r w:rsidRPr="000F1CF3">
        <w:rPr>
          <w:rFonts w:ascii="Helvetica" w:hAnsi="Helvetica" w:cs="Helvetica"/>
          <w:bCs/>
          <w:sz w:val="22"/>
          <w:szCs w:val="22"/>
          <w:lang w:val="es-CO"/>
        </w:rPr>
        <w:t xml:space="preserve">Una vez firmado el contrato, deberá constituir a su cargo y a favor de </w:t>
      </w:r>
      <w:r w:rsidRPr="000F1CF3">
        <w:rPr>
          <w:rFonts w:ascii="Helvetica" w:hAnsi="Helvetica" w:cs="Helvetica"/>
          <w:b/>
          <w:sz w:val="22"/>
          <w:szCs w:val="22"/>
          <w:lang w:val="es-CO"/>
        </w:rPr>
        <w:t>Alianza por la Solidaridad</w:t>
      </w:r>
      <w:r w:rsidRPr="000F1CF3">
        <w:rPr>
          <w:rFonts w:ascii="Helvetica" w:hAnsi="Helvetica" w:cs="Helvetica"/>
          <w:bCs/>
          <w:sz w:val="22"/>
          <w:szCs w:val="22"/>
          <w:lang w:val="es-CO"/>
        </w:rPr>
        <w:t xml:space="preserve"> las siguientes pólizas:</w:t>
      </w:r>
    </w:p>
    <w:p w14:paraId="16B206C5" w14:textId="1904D227" w:rsidR="00FE5200" w:rsidRPr="000F1CF3" w:rsidRDefault="00FE5200" w:rsidP="002C0166">
      <w:pPr>
        <w:pStyle w:val="Sinespaciado"/>
        <w:numPr>
          <w:ilvl w:val="0"/>
          <w:numId w:val="14"/>
        </w:numPr>
        <w:jc w:val="both"/>
        <w:rPr>
          <w:rFonts w:ascii="Helvetica" w:hAnsi="Helvetica" w:cs="Helvetica"/>
          <w:bCs/>
          <w:sz w:val="22"/>
          <w:szCs w:val="22"/>
          <w:lang w:val="es-CO"/>
        </w:rPr>
      </w:pPr>
      <w:r w:rsidRPr="000F1CF3">
        <w:rPr>
          <w:rFonts w:ascii="Helvetica" w:hAnsi="Helvetica" w:cs="Helvetica"/>
          <w:bCs/>
          <w:sz w:val="22"/>
          <w:szCs w:val="22"/>
          <w:lang w:val="es-CO"/>
        </w:rPr>
        <w:t>De Anticipo: Equivalente al cien por ciento (100%) del valor del anticipo por el término del contrato y cuatro (4) meses más.</w:t>
      </w:r>
    </w:p>
    <w:p w14:paraId="3839E52F" w14:textId="79A1476E" w:rsidR="00AF3B80" w:rsidRPr="000F1CF3" w:rsidRDefault="00FE5200" w:rsidP="002C0166">
      <w:pPr>
        <w:pStyle w:val="Sinespaciado"/>
        <w:numPr>
          <w:ilvl w:val="0"/>
          <w:numId w:val="14"/>
        </w:numPr>
        <w:jc w:val="both"/>
        <w:rPr>
          <w:rFonts w:ascii="Helvetica" w:hAnsi="Helvetica" w:cs="Helvetica"/>
          <w:bCs/>
          <w:sz w:val="22"/>
          <w:szCs w:val="22"/>
          <w:lang w:val="es-CO"/>
        </w:rPr>
      </w:pPr>
      <w:r w:rsidRPr="000F1CF3">
        <w:rPr>
          <w:rFonts w:ascii="Helvetica" w:hAnsi="Helvetica" w:cs="Helvetica"/>
          <w:bCs/>
          <w:sz w:val="22"/>
          <w:szCs w:val="22"/>
          <w:lang w:val="es-CO"/>
        </w:rPr>
        <w:t>De Cumplimiento del contrato y calidad del servicio: Será del treinta por ciento (30%) del valor del contrato, por el término del plazo del contrato y seis (6) meses más.</w:t>
      </w:r>
    </w:p>
    <w:p w14:paraId="3B3E503B" w14:textId="6098B848" w:rsidR="006F58EE" w:rsidRPr="000F1CF3" w:rsidRDefault="006F58EE" w:rsidP="006F58EE">
      <w:pPr>
        <w:pStyle w:val="Sinespaciado"/>
        <w:jc w:val="both"/>
        <w:rPr>
          <w:rFonts w:ascii="Helvetica" w:hAnsi="Helvetica" w:cs="Helvetica"/>
          <w:bCs/>
          <w:sz w:val="22"/>
          <w:szCs w:val="22"/>
          <w:lang w:val="es-CO"/>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52"/>
      </w:tblGrid>
      <w:tr w:rsidR="004C5C35" w14:paraId="0068CADF" w14:textId="77777777" w:rsidTr="004C5C35">
        <w:tc>
          <w:tcPr>
            <w:tcW w:w="8488" w:type="dxa"/>
          </w:tcPr>
          <w:p w14:paraId="73A0F1CA" w14:textId="48D9481A" w:rsidR="004C5C35" w:rsidRDefault="004C5C35" w:rsidP="004C5C35">
            <w:pPr>
              <w:pStyle w:val="Sinespaciado"/>
              <w:spacing w:before="120" w:after="120"/>
              <w:jc w:val="both"/>
              <w:rPr>
                <w:rFonts w:ascii="Helvetica" w:hAnsi="Helvetica" w:cs="Helvetica"/>
                <w:b/>
                <w:sz w:val="22"/>
                <w:szCs w:val="22"/>
                <w:lang w:val="es-CO"/>
              </w:rPr>
            </w:pPr>
            <w:r w:rsidRPr="000F1CF3">
              <w:rPr>
                <w:rFonts w:ascii="Helvetica" w:hAnsi="Helvetica" w:cs="Helvetica"/>
                <w:b/>
                <w:sz w:val="22"/>
                <w:szCs w:val="22"/>
                <w:lang w:val="es-CO"/>
              </w:rPr>
              <w:t>SE SOLICITARÁN ACLARACIONES DE LA DOCUMENTACIÓN PRESENTADA POR LOS/LAS OFERENTES, CUANDO ALIANZA POR LA SOLIDARIDAD LO CONSIDERE NECESARIO PARA CONTINUAR CON EL PROCEDIMIENTO</w:t>
            </w:r>
            <w:r>
              <w:rPr>
                <w:rFonts w:ascii="Helvetica" w:hAnsi="Helvetica" w:cs="Helvetica"/>
                <w:b/>
                <w:sz w:val="22"/>
                <w:szCs w:val="22"/>
                <w:lang w:val="es-CO"/>
              </w:rPr>
              <w:t xml:space="preserve">, SIEMPRE </w:t>
            </w:r>
            <w:r w:rsidRPr="000F1CF3">
              <w:rPr>
                <w:rFonts w:ascii="Helvetica" w:hAnsi="Helvetica" w:cs="Helvetica"/>
                <w:b/>
                <w:sz w:val="22"/>
                <w:szCs w:val="22"/>
                <w:lang w:val="es-CO"/>
              </w:rPr>
              <w:t>QUE ESTA ACLARACIÓN NO VAYA EN DETRIMENTO DE LA COMPETENCIA LEAL ENTRE LOS/LAS OFERENTES O QUE LAS ACLARACIONES NO IMPLIQUEN CAMBIOS SUSTANCIALES EN ESTOS DOCUMENTOS SEGÚN CRITERIOS DE ALIANZA POR LA SOLIDARIDAD</w:t>
            </w:r>
          </w:p>
        </w:tc>
      </w:tr>
    </w:tbl>
    <w:p w14:paraId="737676B4" w14:textId="77777777" w:rsidR="004C5C35" w:rsidRDefault="004C5C35" w:rsidP="00BB63ED">
      <w:pPr>
        <w:pStyle w:val="Sinespaciado"/>
        <w:pBdr>
          <w:bottom w:val="single" w:sz="18" w:space="1" w:color="auto"/>
        </w:pBdr>
        <w:jc w:val="both"/>
        <w:rPr>
          <w:rFonts w:ascii="Helvetica" w:hAnsi="Helvetica" w:cs="Helvetica"/>
          <w:b/>
          <w:sz w:val="22"/>
          <w:szCs w:val="22"/>
          <w:lang w:val="es-CO"/>
        </w:rPr>
      </w:pPr>
    </w:p>
    <w:p w14:paraId="5DE27B9E" w14:textId="4690E11D" w:rsidR="006F58EE" w:rsidRDefault="006F58EE" w:rsidP="00BB63ED">
      <w:pPr>
        <w:pStyle w:val="Sinespaciado"/>
        <w:pBdr>
          <w:bottom w:val="single" w:sz="18" w:space="1" w:color="auto"/>
        </w:pBdr>
        <w:jc w:val="both"/>
        <w:rPr>
          <w:rFonts w:ascii="Helvetica" w:hAnsi="Helvetica" w:cs="Helvetica"/>
          <w:b/>
          <w:sz w:val="22"/>
          <w:szCs w:val="22"/>
          <w:lang w:val="es-CO"/>
        </w:rPr>
      </w:pPr>
    </w:p>
    <w:p w14:paraId="32306337" w14:textId="77777777" w:rsidR="004C5C35" w:rsidRDefault="004C5C35">
      <w:pPr>
        <w:rPr>
          <w:rFonts w:ascii="Helvetica" w:hAnsi="Helvetica" w:cs="Helvetica"/>
          <w:b/>
          <w:sz w:val="22"/>
          <w:szCs w:val="22"/>
          <w:lang w:val="es-CO"/>
        </w:rPr>
      </w:pPr>
      <w:r>
        <w:rPr>
          <w:rFonts w:ascii="Helvetica" w:hAnsi="Helvetica" w:cs="Helvetica"/>
          <w:b/>
          <w:sz w:val="22"/>
          <w:szCs w:val="22"/>
          <w:lang w:val="es-CO"/>
        </w:rPr>
        <w:br w:type="page"/>
      </w:r>
    </w:p>
    <w:p w14:paraId="13CFEF59" w14:textId="48063BC9" w:rsidR="004C5C35" w:rsidRPr="004C5C35" w:rsidRDefault="004C5C35" w:rsidP="004C5C35">
      <w:pPr>
        <w:pStyle w:val="Sinespaciado"/>
        <w:pBdr>
          <w:bottom w:val="single" w:sz="18" w:space="1" w:color="auto"/>
        </w:pBdr>
        <w:jc w:val="center"/>
        <w:rPr>
          <w:rFonts w:ascii="Helvetica" w:hAnsi="Helvetica" w:cs="Helvetica"/>
          <w:b/>
          <w:sz w:val="22"/>
          <w:szCs w:val="22"/>
          <w:lang w:val="es-CO"/>
        </w:rPr>
      </w:pPr>
      <w:r w:rsidRPr="004C5C35">
        <w:rPr>
          <w:rFonts w:ascii="Helvetica" w:hAnsi="Helvetica" w:cs="Helvetica"/>
          <w:b/>
          <w:sz w:val="22"/>
          <w:szCs w:val="22"/>
          <w:lang w:val="es-CO"/>
        </w:rPr>
        <w:lastRenderedPageBreak/>
        <w:t>ANEXO I</w:t>
      </w:r>
    </w:p>
    <w:p w14:paraId="2B1DF563" w14:textId="77777777" w:rsidR="004C5C35" w:rsidRPr="004C5C35" w:rsidRDefault="004C5C35" w:rsidP="004C5C35">
      <w:pPr>
        <w:pStyle w:val="Sinespaciado"/>
        <w:pBdr>
          <w:bottom w:val="single" w:sz="18" w:space="1" w:color="auto"/>
        </w:pBdr>
        <w:jc w:val="center"/>
        <w:rPr>
          <w:rFonts w:ascii="Helvetica" w:hAnsi="Helvetica" w:cs="Helvetica"/>
          <w:b/>
          <w:sz w:val="22"/>
          <w:szCs w:val="22"/>
          <w:lang w:val="es-CO"/>
        </w:rPr>
      </w:pPr>
      <w:r w:rsidRPr="004C5C35">
        <w:rPr>
          <w:rFonts w:ascii="Helvetica" w:hAnsi="Helvetica" w:cs="Helvetica"/>
          <w:b/>
          <w:sz w:val="22"/>
          <w:szCs w:val="22"/>
          <w:lang w:val="es-CO"/>
        </w:rPr>
        <w:t>ESTRUCTURA ORIENTATIVA PARA EL INFORME DE EVALUACIÓN</w:t>
      </w:r>
    </w:p>
    <w:p w14:paraId="328C869E" w14:textId="18F2C254" w:rsidR="004C5C35" w:rsidRDefault="004C5C35" w:rsidP="004C5C35">
      <w:pPr>
        <w:pStyle w:val="Sinespaciado"/>
        <w:pBdr>
          <w:bottom w:val="single" w:sz="18" w:space="1" w:color="auto"/>
        </w:pBdr>
        <w:rPr>
          <w:rFonts w:ascii="Helvetica" w:hAnsi="Helvetica" w:cs="Helvetica"/>
          <w:b/>
          <w:sz w:val="22"/>
          <w:szCs w:val="22"/>
          <w:lang w:val="es-CO"/>
        </w:rPr>
      </w:pPr>
    </w:p>
    <w:p w14:paraId="375B9874" w14:textId="523D6905" w:rsidR="004C5C35" w:rsidRPr="004C5C35" w:rsidRDefault="004C5C35" w:rsidP="004C5C35">
      <w:pPr>
        <w:pStyle w:val="Sinespaciado"/>
        <w:pBdr>
          <w:bottom w:val="single" w:sz="18" w:space="1" w:color="auto"/>
        </w:pBdr>
        <w:rPr>
          <w:rFonts w:ascii="Helvetica" w:hAnsi="Helvetica" w:cs="Helvetica"/>
          <w:bCs/>
          <w:sz w:val="22"/>
          <w:szCs w:val="22"/>
          <w:lang w:val="es-CO"/>
        </w:rPr>
      </w:pPr>
      <w:r>
        <w:rPr>
          <w:rFonts w:ascii="Helvetica" w:hAnsi="Helvetica" w:cs="Helvetica"/>
          <w:bCs/>
          <w:sz w:val="22"/>
          <w:szCs w:val="22"/>
          <w:lang w:val="es-CO"/>
        </w:rPr>
        <w:t>0.</w:t>
      </w:r>
      <w:r>
        <w:rPr>
          <w:rFonts w:ascii="Helvetica" w:hAnsi="Helvetica" w:cs="Helvetica"/>
          <w:bCs/>
          <w:sz w:val="22"/>
          <w:szCs w:val="22"/>
          <w:lang w:val="es-CO"/>
        </w:rPr>
        <w:tab/>
      </w:r>
      <w:r w:rsidRPr="004C5C35">
        <w:rPr>
          <w:rFonts w:ascii="Helvetica" w:hAnsi="Helvetica" w:cs="Helvetica"/>
          <w:bCs/>
          <w:sz w:val="22"/>
          <w:szCs w:val="22"/>
          <w:lang w:val="es-CO"/>
        </w:rPr>
        <w:t>RESUMEN EJECUTIVO</w:t>
      </w:r>
    </w:p>
    <w:p w14:paraId="4FF46A8A" w14:textId="7777777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1.</w:t>
      </w:r>
      <w:r w:rsidRPr="004C5C35">
        <w:rPr>
          <w:rFonts w:ascii="Helvetica" w:hAnsi="Helvetica" w:cs="Helvetica"/>
          <w:b/>
          <w:sz w:val="22"/>
          <w:szCs w:val="22"/>
          <w:lang w:val="es-CO"/>
        </w:rPr>
        <w:tab/>
      </w:r>
      <w:r w:rsidRPr="004C5C35">
        <w:rPr>
          <w:rFonts w:ascii="Helvetica" w:hAnsi="Helvetica" w:cs="Helvetica"/>
          <w:bCs/>
          <w:sz w:val="22"/>
          <w:szCs w:val="22"/>
          <w:lang w:val="es-CO"/>
        </w:rPr>
        <w:t>ANTECEDENTES</w:t>
      </w:r>
    </w:p>
    <w:p w14:paraId="6EA80626" w14:textId="7777777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2.</w:t>
      </w:r>
      <w:r w:rsidRPr="004C5C35">
        <w:rPr>
          <w:rFonts w:ascii="Helvetica" w:hAnsi="Helvetica" w:cs="Helvetica"/>
          <w:bCs/>
          <w:sz w:val="22"/>
          <w:szCs w:val="22"/>
          <w:lang w:val="es-CO"/>
        </w:rPr>
        <w:tab/>
        <w:t>OBJETIVOS DE LA EVALUACIÓN</w:t>
      </w:r>
    </w:p>
    <w:p w14:paraId="3F00CDBA" w14:textId="77777777"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2.1.</w:t>
      </w:r>
      <w:r w:rsidRPr="004C5C35">
        <w:rPr>
          <w:rFonts w:ascii="Helvetica" w:hAnsi="Helvetica" w:cs="Helvetica"/>
          <w:bCs/>
          <w:sz w:val="22"/>
          <w:szCs w:val="22"/>
          <w:lang w:val="es-CO"/>
        </w:rPr>
        <w:tab/>
        <w:t>Objetivo general</w:t>
      </w:r>
    </w:p>
    <w:p w14:paraId="1CE11E08" w14:textId="77777777"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2.2.</w:t>
      </w:r>
      <w:r w:rsidRPr="004C5C35">
        <w:rPr>
          <w:rFonts w:ascii="Helvetica" w:hAnsi="Helvetica" w:cs="Helvetica"/>
          <w:bCs/>
          <w:sz w:val="22"/>
          <w:szCs w:val="22"/>
          <w:lang w:val="es-CO"/>
        </w:rPr>
        <w:tab/>
        <w:t>Objetivos específicos</w:t>
      </w:r>
    </w:p>
    <w:p w14:paraId="0349DAFF" w14:textId="7777777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3.</w:t>
      </w:r>
      <w:r w:rsidRPr="004C5C35">
        <w:rPr>
          <w:rFonts w:ascii="Helvetica" w:hAnsi="Helvetica" w:cs="Helvetica"/>
          <w:bCs/>
          <w:sz w:val="22"/>
          <w:szCs w:val="22"/>
          <w:lang w:val="es-CO"/>
        </w:rPr>
        <w:tab/>
        <w:t>METODOLOGÍA APLICADA</w:t>
      </w:r>
    </w:p>
    <w:p w14:paraId="4363240E" w14:textId="77777777"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3.1.</w:t>
      </w:r>
      <w:r w:rsidRPr="004C5C35">
        <w:rPr>
          <w:rFonts w:ascii="Helvetica" w:hAnsi="Helvetica" w:cs="Helvetica"/>
          <w:bCs/>
          <w:sz w:val="22"/>
          <w:szCs w:val="22"/>
          <w:lang w:val="es-CO"/>
        </w:rPr>
        <w:tab/>
        <w:t>Características metodológicas</w:t>
      </w:r>
    </w:p>
    <w:p w14:paraId="4D6B0880" w14:textId="77777777"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3.2.</w:t>
      </w:r>
      <w:r w:rsidRPr="004C5C35">
        <w:rPr>
          <w:rFonts w:ascii="Helvetica" w:hAnsi="Helvetica" w:cs="Helvetica"/>
          <w:bCs/>
          <w:sz w:val="22"/>
          <w:szCs w:val="22"/>
          <w:lang w:val="es-CO"/>
        </w:rPr>
        <w:tab/>
        <w:t>Proceso metodológico</w:t>
      </w:r>
    </w:p>
    <w:p w14:paraId="1E31F80F" w14:textId="7777777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4.</w:t>
      </w:r>
      <w:r w:rsidRPr="004C5C35">
        <w:rPr>
          <w:rFonts w:ascii="Helvetica" w:hAnsi="Helvetica" w:cs="Helvetica"/>
          <w:bCs/>
          <w:sz w:val="22"/>
          <w:szCs w:val="22"/>
          <w:lang w:val="es-CO"/>
        </w:rPr>
        <w:tab/>
        <w:t>CONDICIONANTES Y LÍMITES DEL ESTUDIO REALIZADO</w:t>
      </w:r>
    </w:p>
    <w:p w14:paraId="7E061DF4" w14:textId="7777777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5.</w:t>
      </w:r>
      <w:r w:rsidRPr="004C5C35">
        <w:rPr>
          <w:rFonts w:ascii="Helvetica" w:hAnsi="Helvetica" w:cs="Helvetica"/>
          <w:bCs/>
          <w:sz w:val="22"/>
          <w:szCs w:val="22"/>
          <w:lang w:val="es-CO"/>
        </w:rPr>
        <w:tab/>
        <w:t>BREVE PRESENTACIÓN DEL EQUIPO DE TRABAJO.</w:t>
      </w:r>
    </w:p>
    <w:p w14:paraId="4BB816EC" w14:textId="7777777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6.</w:t>
      </w:r>
      <w:r w:rsidRPr="004C5C35">
        <w:rPr>
          <w:rFonts w:ascii="Helvetica" w:hAnsi="Helvetica" w:cs="Helvetica"/>
          <w:bCs/>
          <w:sz w:val="22"/>
          <w:szCs w:val="22"/>
          <w:lang w:val="es-CO"/>
        </w:rPr>
        <w:tab/>
        <w:t>BREVE DESCRIPCIÓN DE LA ACCIÓN EVALUADA</w:t>
      </w:r>
    </w:p>
    <w:p w14:paraId="3C3310D9" w14:textId="62584D8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7.</w:t>
      </w:r>
      <w:r w:rsidRPr="004C5C35">
        <w:rPr>
          <w:rFonts w:ascii="Helvetica" w:hAnsi="Helvetica" w:cs="Helvetica"/>
          <w:bCs/>
          <w:sz w:val="22"/>
          <w:szCs w:val="22"/>
          <w:lang w:val="es-CO"/>
        </w:rPr>
        <w:tab/>
        <w:t xml:space="preserve">RESULTADOS </w:t>
      </w:r>
    </w:p>
    <w:p w14:paraId="0E1A27DB" w14:textId="77777777"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7.1.</w:t>
      </w:r>
      <w:r w:rsidRPr="004C5C35">
        <w:rPr>
          <w:rFonts w:ascii="Helvetica" w:hAnsi="Helvetica" w:cs="Helvetica"/>
          <w:bCs/>
          <w:sz w:val="22"/>
          <w:szCs w:val="22"/>
          <w:lang w:val="es-CO"/>
        </w:rPr>
        <w:tab/>
        <w:t>Pertinencia</w:t>
      </w:r>
    </w:p>
    <w:p w14:paraId="1C77B9ED" w14:textId="77777777"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7.2.</w:t>
      </w:r>
      <w:r w:rsidRPr="004C5C35">
        <w:rPr>
          <w:rFonts w:ascii="Helvetica" w:hAnsi="Helvetica" w:cs="Helvetica"/>
          <w:bCs/>
          <w:sz w:val="22"/>
          <w:szCs w:val="22"/>
          <w:lang w:val="es-CO"/>
        </w:rPr>
        <w:tab/>
        <w:t>Eficacia</w:t>
      </w:r>
    </w:p>
    <w:p w14:paraId="382489DF" w14:textId="77777777"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7.3.</w:t>
      </w:r>
      <w:r w:rsidRPr="004C5C35">
        <w:rPr>
          <w:rFonts w:ascii="Helvetica" w:hAnsi="Helvetica" w:cs="Helvetica"/>
          <w:bCs/>
          <w:sz w:val="22"/>
          <w:szCs w:val="22"/>
          <w:lang w:val="es-CO"/>
        </w:rPr>
        <w:tab/>
        <w:t>Eficiencia</w:t>
      </w:r>
    </w:p>
    <w:p w14:paraId="6CCA0281" w14:textId="4C583ABC"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7.4.</w:t>
      </w:r>
      <w:r w:rsidRPr="004C5C35">
        <w:rPr>
          <w:rFonts w:ascii="Helvetica" w:hAnsi="Helvetica" w:cs="Helvetica"/>
          <w:bCs/>
          <w:sz w:val="22"/>
          <w:szCs w:val="22"/>
          <w:lang w:val="es-CO"/>
        </w:rPr>
        <w:tab/>
        <w:t>Sostenibilidad</w:t>
      </w:r>
    </w:p>
    <w:p w14:paraId="1CCF0E8B" w14:textId="0D5C51E5"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7.5.</w:t>
      </w:r>
      <w:r w:rsidRPr="004C5C35">
        <w:rPr>
          <w:rFonts w:ascii="Helvetica" w:hAnsi="Helvetica" w:cs="Helvetica"/>
          <w:bCs/>
          <w:sz w:val="22"/>
          <w:szCs w:val="22"/>
          <w:lang w:val="es-CO"/>
        </w:rPr>
        <w:tab/>
      </w:r>
      <w:r>
        <w:rPr>
          <w:rFonts w:ascii="Helvetica" w:hAnsi="Helvetica" w:cs="Helvetica"/>
          <w:bCs/>
          <w:sz w:val="22"/>
          <w:szCs w:val="22"/>
          <w:lang w:val="es-CO"/>
        </w:rPr>
        <w:t>Impacto</w:t>
      </w:r>
    </w:p>
    <w:p w14:paraId="4E6DB1C1" w14:textId="77777777"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7.6.</w:t>
      </w:r>
      <w:r w:rsidRPr="004C5C35">
        <w:rPr>
          <w:rFonts w:ascii="Helvetica" w:hAnsi="Helvetica" w:cs="Helvetica"/>
          <w:bCs/>
          <w:sz w:val="22"/>
          <w:szCs w:val="22"/>
          <w:lang w:val="es-CO"/>
        </w:rPr>
        <w:tab/>
        <w:t>Mejora continua</w:t>
      </w:r>
    </w:p>
    <w:p w14:paraId="3A052A54" w14:textId="238C7C89" w:rsid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sidRPr="004C5C35">
        <w:rPr>
          <w:rFonts w:ascii="Helvetica" w:hAnsi="Helvetica" w:cs="Helvetica"/>
          <w:bCs/>
          <w:sz w:val="22"/>
          <w:szCs w:val="22"/>
          <w:lang w:val="es-CO"/>
        </w:rPr>
        <w:t>7.7.</w:t>
      </w:r>
      <w:r w:rsidRPr="004C5C35">
        <w:rPr>
          <w:rFonts w:ascii="Helvetica" w:hAnsi="Helvetica" w:cs="Helvetica"/>
          <w:bCs/>
          <w:sz w:val="22"/>
          <w:szCs w:val="22"/>
          <w:lang w:val="es-CO"/>
        </w:rPr>
        <w:tab/>
      </w:r>
      <w:r>
        <w:rPr>
          <w:rFonts w:ascii="Helvetica" w:hAnsi="Helvetica" w:cs="Helvetica"/>
          <w:bCs/>
          <w:sz w:val="22"/>
          <w:szCs w:val="22"/>
          <w:lang w:val="es-CO"/>
        </w:rPr>
        <w:t>Enfoque étnico y de género</w:t>
      </w:r>
    </w:p>
    <w:p w14:paraId="5F925794" w14:textId="26873107" w:rsidR="004C5C35" w:rsidRPr="004C5C35" w:rsidRDefault="004C5C35" w:rsidP="004C5C35">
      <w:pPr>
        <w:pStyle w:val="Sinespaciado"/>
        <w:pBdr>
          <w:bottom w:val="single" w:sz="18" w:space="1" w:color="auto"/>
        </w:pBdr>
        <w:spacing w:before="120"/>
        <w:ind w:firstLine="708"/>
        <w:jc w:val="both"/>
        <w:rPr>
          <w:rFonts w:ascii="Helvetica" w:hAnsi="Helvetica" w:cs="Helvetica"/>
          <w:bCs/>
          <w:sz w:val="22"/>
          <w:szCs w:val="22"/>
          <w:lang w:val="es-CO"/>
        </w:rPr>
      </w:pPr>
      <w:r>
        <w:rPr>
          <w:rFonts w:ascii="Helvetica" w:hAnsi="Helvetica" w:cs="Helvetica"/>
          <w:bCs/>
          <w:sz w:val="22"/>
          <w:szCs w:val="22"/>
          <w:lang w:val="es-CO"/>
        </w:rPr>
        <w:t>7.8.</w:t>
      </w:r>
      <w:r>
        <w:rPr>
          <w:rFonts w:ascii="Helvetica" w:hAnsi="Helvetica" w:cs="Helvetica"/>
          <w:bCs/>
          <w:sz w:val="22"/>
          <w:szCs w:val="22"/>
          <w:lang w:val="es-CO"/>
        </w:rPr>
        <w:tab/>
        <w:t>Enfoque de derechos</w:t>
      </w:r>
    </w:p>
    <w:p w14:paraId="19F8524F" w14:textId="44A68A70" w:rsid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Pr>
          <w:rFonts w:ascii="Helvetica" w:hAnsi="Helvetica" w:cs="Helvetica"/>
          <w:bCs/>
          <w:sz w:val="22"/>
          <w:szCs w:val="22"/>
          <w:lang w:val="es-CO"/>
        </w:rPr>
        <w:t>8.</w:t>
      </w:r>
      <w:r w:rsidRPr="004C5C35">
        <w:rPr>
          <w:rFonts w:ascii="Helvetica" w:hAnsi="Helvetica" w:cs="Helvetica"/>
          <w:bCs/>
          <w:sz w:val="22"/>
          <w:szCs w:val="22"/>
          <w:lang w:val="es-CO"/>
        </w:rPr>
        <w:tab/>
      </w:r>
      <w:r>
        <w:rPr>
          <w:rFonts w:ascii="Helvetica" w:hAnsi="Helvetica" w:cs="Helvetica"/>
          <w:bCs/>
          <w:sz w:val="22"/>
          <w:szCs w:val="22"/>
          <w:lang w:val="es-CO"/>
        </w:rPr>
        <w:t>CONCLUSIONES</w:t>
      </w:r>
    </w:p>
    <w:p w14:paraId="109CAD95" w14:textId="6A0EC3A8" w:rsid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Pr>
          <w:rFonts w:ascii="Helvetica" w:hAnsi="Helvetica" w:cs="Helvetica"/>
          <w:bCs/>
          <w:sz w:val="22"/>
          <w:szCs w:val="22"/>
          <w:lang w:val="es-CO"/>
        </w:rPr>
        <w:t xml:space="preserve">9. </w:t>
      </w:r>
      <w:r>
        <w:rPr>
          <w:rFonts w:ascii="Helvetica" w:hAnsi="Helvetica" w:cs="Helvetica"/>
          <w:bCs/>
          <w:sz w:val="22"/>
          <w:szCs w:val="22"/>
          <w:lang w:val="es-CO"/>
        </w:rPr>
        <w:tab/>
      </w:r>
      <w:r w:rsidRPr="004C5C35">
        <w:rPr>
          <w:rFonts w:ascii="Helvetica" w:hAnsi="Helvetica" w:cs="Helvetica"/>
          <w:bCs/>
          <w:sz w:val="22"/>
          <w:szCs w:val="22"/>
          <w:lang w:val="es-CO"/>
        </w:rPr>
        <w:t xml:space="preserve">RECOMENDACIONES </w:t>
      </w:r>
    </w:p>
    <w:p w14:paraId="72513B3D" w14:textId="77777777" w:rsidR="004C5C35" w:rsidRDefault="004C5C35" w:rsidP="004C5C35">
      <w:pPr>
        <w:pStyle w:val="Sinespaciado"/>
        <w:pBdr>
          <w:bottom w:val="single" w:sz="18" w:space="1" w:color="auto"/>
        </w:pBdr>
        <w:spacing w:before="120"/>
        <w:jc w:val="both"/>
        <w:rPr>
          <w:rFonts w:ascii="Helvetica" w:hAnsi="Helvetica" w:cs="Helvetica"/>
          <w:bCs/>
          <w:sz w:val="22"/>
          <w:szCs w:val="22"/>
          <w:lang w:val="es-CO"/>
        </w:rPr>
      </w:pPr>
    </w:p>
    <w:p w14:paraId="778137ED" w14:textId="65BBD7C3"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ANEXOS:</w:t>
      </w:r>
    </w:p>
    <w:p w14:paraId="334B884B" w14:textId="5415220E"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w:t>
      </w:r>
      <w:r w:rsidRPr="004C5C35">
        <w:rPr>
          <w:rFonts w:ascii="Helvetica" w:hAnsi="Helvetica" w:cs="Helvetica"/>
          <w:bCs/>
          <w:sz w:val="22"/>
          <w:szCs w:val="22"/>
          <w:lang w:val="es-CO"/>
        </w:rPr>
        <w:tab/>
        <w:t>Plan de evaluación final</w:t>
      </w:r>
    </w:p>
    <w:p w14:paraId="73B86F33" w14:textId="7777777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w:t>
      </w:r>
      <w:r w:rsidRPr="004C5C35">
        <w:rPr>
          <w:rFonts w:ascii="Helvetica" w:hAnsi="Helvetica" w:cs="Helvetica"/>
          <w:bCs/>
          <w:sz w:val="22"/>
          <w:szCs w:val="22"/>
          <w:lang w:val="es-CO"/>
        </w:rPr>
        <w:tab/>
        <w:t>Listado de los documentos revisados</w:t>
      </w:r>
    </w:p>
    <w:p w14:paraId="058EDC16" w14:textId="7777777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w:t>
      </w:r>
      <w:r w:rsidRPr="004C5C35">
        <w:rPr>
          <w:rFonts w:ascii="Helvetica" w:hAnsi="Helvetica" w:cs="Helvetica"/>
          <w:bCs/>
          <w:sz w:val="22"/>
          <w:szCs w:val="22"/>
          <w:lang w:val="es-CO"/>
        </w:rPr>
        <w:tab/>
        <w:t>Listado de personas/organizaciones entrevistadas</w:t>
      </w:r>
    </w:p>
    <w:p w14:paraId="3F18ED6D" w14:textId="549DE27A"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r w:rsidRPr="004C5C35">
        <w:rPr>
          <w:rFonts w:ascii="Helvetica" w:hAnsi="Helvetica" w:cs="Helvetica"/>
          <w:bCs/>
          <w:sz w:val="22"/>
          <w:szCs w:val="22"/>
          <w:lang w:val="es-CO"/>
        </w:rPr>
        <w:t>-</w:t>
      </w:r>
      <w:r w:rsidRPr="004C5C35">
        <w:rPr>
          <w:rFonts w:ascii="Helvetica" w:hAnsi="Helvetica" w:cs="Helvetica"/>
          <w:bCs/>
          <w:sz w:val="22"/>
          <w:szCs w:val="22"/>
          <w:lang w:val="es-CO"/>
        </w:rPr>
        <w:tab/>
        <w:t>Modelo de cuestionarios y entrevistas realizada</w:t>
      </w:r>
    </w:p>
    <w:p w14:paraId="0E9B9E18" w14:textId="77777777" w:rsidR="004C5C35" w:rsidRPr="004C5C35" w:rsidRDefault="004C5C35" w:rsidP="004C5C35">
      <w:pPr>
        <w:pStyle w:val="Sinespaciado"/>
        <w:pBdr>
          <w:bottom w:val="single" w:sz="18" w:space="1" w:color="auto"/>
        </w:pBdr>
        <w:spacing w:before="120"/>
        <w:jc w:val="both"/>
        <w:rPr>
          <w:rFonts w:ascii="Helvetica" w:hAnsi="Helvetica" w:cs="Helvetica"/>
          <w:bCs/>
          <w:sz w:val="22"/>
          <w:szCs w:val="22"/>
          <w:lang w:val="es-CO"/>
        </w:rPr>
      </w:pPr>
    </w:p>
    <w:sectPr w:rsidR="004C5C35" w:rsidRPr="004C5C35" w:rsidSect="00A82388">
      <w:headerReference w:type="default" r:id="rId15"/>
      <w:footerReference w:type="default" r:id="rId16"/>
      <w:headerReference w:type="first" r:id="rId17"/>
      <w:footerReference w:type="first" r:id="rId18"/>
      <w:pgSz w:w="11900" w:h="16840"/>
      <w:pgMar w:top="2268" w:right="1701" w:bottom="1418" w:left="1701" w:header="11"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15A4" w14:textId="77777777" w:rsidR="003B75F4" w:rsidRDefault="003B75F4" w:rsidP="00381BC8">
      <w:r>
        <w:separator/>
      </w:r>
    </w:p>
  </w:endnote>
  <w:endnote w:type="continuationSeparator" w:id="0">
    <w:p w14:paraId="2D157A6E" w14:textId="77777777" w:rsidR="003B75F4" w:rsidRDefault="003B75F4" w:rsidP="0038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14740"/>
      <w:docPartObj>
        <w:docPartGallery w:val="Page Numbers (Bottom of Page)"/>
        <w:docPartUnique/>
      </w:docPartObj>
    </w:sdtPr>
    <w:sdtEndPr/>
    <w:sdtContent>
      <w:p w14:paraId="3674C12B" w14:textId="41C184A9" w:rsidR="00CF5C16" w:rsidRDefault="00CF5C16">
        <w:pPr>
          <w:pStyle w:val="Piedepgina"/>
          <w:jc w:val="right"/>
        </w:pPr>
        <w:r>
          <w:fldChar w:fldCharType="begin"/>
        </w:r>
        <w:r>
          <w:instrText>PAGE   \* MERGEFORMAT</w:instrText>
        </w:r>
        <w:r>
          <w:fldChar w:fldCharType="separate"/>
        </w:r>
        <w:r>
          <w:t>2</w:t>
        </w:r>
        <w:r>
          <w:fldChar w:fldCharType="end"/>
        </w:r>
      </w:p>
    </w:sdtContent>
  </w:sdt>
  <w:p w14:paraId="5A3F4359" w14:textId="207C9C2A" w:rsidR="00CF5C16" w:rsidRDefault="00CF5C16" w:rsidP="00381BC8">
    <w:pPr>
      <w:pStyle w:val="Piedepgina"/>
      <w:ind w:left="-170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435B" w14:textId="30C8AC1B" w:rsidR="00CF5C16" w:rsidRDefault="00CF5C16" w:rsidP="00381BC8">
    <w:pPr>
      <w:pStyle w:val="Piedepgin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82B2" w14:textId="77777777" w:rsidR="003B75F4" w:rsidRDefault="003B75F4" w:rsidP="00381BC8">
      <w:r>
        <w:separator/>
      </w:r>
    </w:p>
  </w:footnote>
  <w:footnote w:type="continuationSeparator" w:id="0">
    <w:p w14:paraId="6DD18845" w14:textId="77777777" w:rsidR="003B75F4" w:rsidRDefault="003B75F4" w:rsidP="0038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8E57" w14:textId="0CF7FB9E" w:rsidR="00CF5C16" w:rsidRDefault="00CF5C16" w:rsidP="007C0D66">
    <w:pPr>
      <w:pStyle w:val="Encabezado"/>
    </w:pPr>
    <w:r w:rsidRPr="00983ACA">
      <w:rPr>
        <w:noProof/>
        <w:sz w:val="20"/>
        <w:szCs w:val="20"/>
      </w:rPr>
      <w:drawing>
        <wp:anchor distT="0" distB="0" distL="0" distR="0" simplePos="0" relativeHeight="251667456" behindDoc="1" locked="0" layoutInCell="1" allowOverlap="1" wp14:anchorId="1504A8DC" wp14:editId="483B7281">
          <wp:simplePos x="0" y="0"/>
          <wp:positionH relativeFrom="page">
            <wp:posOffset>622935</wp:posOffset>
          </wp:positionH>
          <wp:positionV relativeFrom="page">
            <wp:posOffset>255905</wp:posOffset>
          </wp:positionV>
          <wp:extent cx="979932" cy="810750"/>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79932" cy="810750"/>
                  </a:xfrm>
                  <a:prstGeom prst="rect">
                    <a:avLst/>
                  </a:prstGeom>
                </pic:spPr>
              </pic:pic>
            </a:graphicData>
          </a:graphic>
        </wp:anchor>
      </w:drawing>
    </w:r>
  </w:p>
  <w:p w14:paraId="39187494" w14:textId="62EF2F57" w:rsidR="00CF5C16" w:rsidRDefault="00CF5C16" w:rsidP="007C0D66">
    <w:pPr>
      <w:pStyle w:val="Encabezado"/>
    </w:pPr>
    <w:r>
      <w:rPr>
        <w:noProof/>
        <w:sz w:val="20"/>
        <w:szCs w:val="20"/>
      </w:rPr>
      <w:drawing>
        <wp:anchor distT="0" distB="0" distL="114300" distR="114300" simplePos="0" relativeHeight="251665408" behindDoc="0" locked="0" layoutInCell="1" allowOverlap="1" wp14:anchorId="1554A6CA" wp14:editId="6B8F4A27">
          <wp:simplePos x="0" y="0"/>
          <wp:positionH relativeFrom="column">
            <wp:posOffset>4438015</wp:posOffset>
          </wp:positionH>
          <wp:positionV relativeFrom="paragraph">
            <wp:posOffset>59690</wp:posOffset>
          </wp:positionV>
          <wp:extent cx="1689100" cy="543472"/>
          <wp:effectExtent l="0" t="0" r="6350" b="9525"/>
          <wp:wrapSquare wrapText="bothSides"/>
          <wp:docPr id="15" name="Imagen 1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xS-AA-V.jpg"/>
                  <pic:cNvPicPr/>
                </pic:nvPicPr>
                <pic:blipFill>
                  <a:blip r:embed="rId2">
                    <a:extLst>
                      <a:ext uri="{28A0092B-C50C-407E-A947-70E740481C1C}">
                        <a14:useLocalDpi xmlns:a14="http://schemas.microsoft.com/office/drawing/2010/main" val="0"/>
                      </a:ext>
                    </a:extLst>
                  </a:blip>
                  <a:stretch>
                    <a:fillRect/>
                  </a:stretch>
                </pic:blipFill>
                <pic:spPr>
                  <a:xfrm>
                    <a:off x="0" y="0"/>
                    <a:ext cx="1689100" cy="543472"/>
                  </a:xfrm>
                  <a:prstGeom prst="rect">
                    <a:avLst/>
                  </a:prstGeom>
                </pic:spPr>
              </pic:pic>
            </a:graphicData>
          </a:graphic>
          <wp14:sizeRelH relativeFrom="page">
            <wp14:pctWidth>0</wp14:pctWidth>
          </wp14:sizeRelH>
          <wp14:sizeRelV relativeFrom="page">
            <wp14:pctHeight>0</wp14:pctHeight>
          </wp14:sizeRelV>
        </wp:anchor>
      </w:drawing>
    </w:r>
  </w:p>
  <w:p w14:paraId="7A3D1B7E" w14:textId="77777777" w:rsidR="00CF5C16" w:rsidRPr="00983ACA" w:rsidRDefault="00CF5C16" w:rsidP="007C0D66">
    <w:pPr>
      <w:pStyle w:val="Textoindependiente"/>
      <w:ind w:left="1276" w:right="761"/>
      <w:jc w:val="center"/>
      <w:rPr>
        <w:sz w:val="20"/>
        <w:szCs w:val="20"/>
      </w:rPr>
    </w:pPr>
    <w:r w:rsidRPr="00983ACA">
      <w:rPr>
        <w:sz w:val="20"/>
        <w:szCs w:val="20"/>
      </w:rPr>
      <w:t>Proyecto.</w:t>
    </w:r>
    <w:r w:rsidRPr="00983ACA">
      <w:rPr>
        <w:i/>
        <w:iCs/>
        <w:sz w:val="20"/>
        <w:szCs w:val="20"/>
      </w:rPr>
      <w:t xml:space="preserve"> “Fortalecidas las capacidades de las Organizaciones de Sociedad Civil para un desarrollo local sostenible con enfoque diferencial y de género” </w:t>
    </w:r>
    <w:r w:rsidRPr="00983ACA">
      <w:rPr>
        <w:sz w:val="20"/>
        <w:szCs w:val="20"/>
      </w:rPr>
      <w:t>CSO-LA/2017/394-060</w:t>
    </w:r>
  </w:p>
  <w:p w14:paraId="5A3F4358" w14:textId="1D7F469A" w:rsidR="00CF5C16" w:rsidRPr="00381BC8" w:rsidRDefault="00CF5C16" w:rsidP="00381BC8">
    <w:pPr>
      <w:pStyle w:val="Encabezado"/>
      <w:ind w:left="-17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EB16" w14:textId="4A577B8B" w:rsidR="00CF5C16" w:rsidRDefault="00CF5C16" w:rsidP="007C0D66">
    <w:pPr>
      <w:pStyle w:val="Encabezado"/>
    </w:pPr>
  </w:p>
  <w:p w14:paraId="1C74DC82" w14:textId="192B6967" w:rsidR="00CF5C16" w:rsidRDefault="00CF5C16" w:rsidP="007C0D66">
    <w:pPr>
      <w:pStyle w:val="Encabezado"/>
    </w:pPr>
    <w:r w:rsidRPr="00983ACA">
      <w:rPr>
        <w:noProof/>
        <w:sz w:val="20"/>
        <w:szCs w:val="20"/>
      </w:rPr>
      <w:drawing>
        <wp:anchor distT="0" distB="0" distL="0" distR="0" simplePos="0" relativeHeight="251662336" behindDoc="1" locked="0" layoutInCell="1" allowOverlap="1" wp14:anchorId="3B1789B5" wp14:editId="7F3969ED">
          <wp:simplePos x="0" y="0"/>
          <wp:positionH relativeFrom="page">
            <wp:posOffset>588645</wp:posOffset>
          </wp:positionH>
          <wp:positionV relativeFrom="page">
            <wp:posOffset>302260</wp:posOffset>
          </wp:positionV>
          <wp:extent cx="979932" cy="81075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79932" cy="810750"/>
                  </a:xfrm>
                  <a:prstGeom prst="rect">
                    <a:avLst/>
                  </a:prstGeom>
                </pic:spPr>
              </pic:pic>
            </a:graphicData>
          </a:graphic>
        </wp:anchor>
      </w:drawing>
    </w:r>
  </w:p>
  <w:p w14:paraId="7F51F7A1" w14:textId="539AC451" w:rsidR="00CF5C16" w:rsidRDefault="00CF5C16" w:rsidP="007C0D66">
    <w:pPr>
      <w:pStyle w:val="Encabezado"/>
    </w:pPr>
    <w:r>
      <w:rPr>
        <w:noProof/>
        <w:sz w:val="20"/>
        <w:szCs w:val="20"/>
      </w:rPr>
      <w:drawing>
        <wp:anchor distT="0" distB="0" distL="114300" distR="114300" simplePos="0" relativeHeight="251663360" behindDoc="0" locked="0" layoutInCell="1" allowOverlap="1" wp14:anchorId="4DA5B8EE" wp14:editId="3C21863D">
          <wp:simplePos x="0" y="0"/>
          <wp:positionH relativeFrom="column">
            <wp:posOffset>4438015</wp:posOffset>
          </wp:positionH>
          <wp:positionV relativeFrom="paragraph">
            <wp:posOffset>59690</wp:posOffset>
          </wp:positionV>
          <wp:extent cx="1689100" cy="543472"/>
          <wp:effectExtent l="0" t="0" r="6350" b="9525"/>
          <wp:wrapSquare wrapText="bothSides"/>
          <wp:docPr id="14" name="Imagen 1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xS-AA-V.jpg"/>
                  <pic:cNvPicPr/>
                </pic:nvPicPr>
                <pic:blipFill>
                  <a:blip r:embed="rId2">
                    <a:extLst>
                      <a:ext uri="{28A0092B-C50C-407E-A947-70E740481C1C}">
                        <a14:useLocalDpi xmlns:a14="http://schemas.microsoft.com/office/drawing/2010/main" val="0"/>
                      </a:ext>
                    </a:extLst>
                  </a:blip>
                  <a:stretch>
                    <a:fillRect/>
                  </a:stretch>
                </pic:blipFill>
                <pic:spPr>
                  <a:xfrm>
                    <a:off x="0" y="0"/>
                    <a:ext cx="1689100" cy="543472"/>
                  </a:xfrm>
                  <a:prstGeom prst="rect">
                    <a:avLst/>
                  </a:prstGeom>
                </pic:spPr>
              </pic:pic>
            </a:graphicData>
          </a:graphic>
          <wp14:sizeRelH relativeFrom="page">
            <wp14:pctWidth>0</wp14:pctWidth>
          </wp14:sizeRelH>
          <wp14:sizeRelV relativeFrom="page">
            <wp14:pctHeight>0</wp14:pctHeight>
          </wp14:sizeRelV>
        </wp:anchor>
      </w:drawing>
    </w:r>
  </w:p>
  <w:p w14:paraId="0695C79D" w14:textId="6941FE22" w:rsidR="00CF5C16" w:rsidRPr="00983ACA" w:rsidRDefault="00CF5C16" w:rsidP="007C0D66">
    <w:pPr>
      <w:pStyle w:val="Textoindependiente"/>
      <w:ind w:left="1276" w:right="761"/>
      <w:jc w:val="center"/>
      <w:rPr>
        <w:sz w:val="20"/>
        <w:szCs w:val="20"/>
      </w:rPr>
    </w:pPr>
    <w:r w:rsidRPr="00983ACA">
      <w:rPr>
        <w:sz w:val="20"/>
        <w:szCs w:val="20"/>
      </w:rPr>
      <w:t>Proyecto.</w:t>
    </w:r>
    <w:r w:rsidRPr="00983ACA">
      <w:rPr>
        <w:i/>
        <w:iCs/>
        <w:sz w:val="20"/>
        <w:szCs w:val="20"/>
      </w:rPr>
      <w:t xml:space="preserve"> “Fortalecidas las capacidades de las Organizaciones de Sociedad Civil para un desarrollo local sostenible con enfoque diferencial y de género” </w:t>
    </w:r>
    <w:r w:rsidRPr="00983ACA">
      <w:rPr>
        <w:sz w:val="20"/>
        <w:szCs w:val="20"/>
      </w:rPr>
      <w:t>CSO-LA/2017/394-060</w:t>
    </w:r>
  </w:p>
  <w:p w14:paraId="5A3F435A" w14:textId="6DC69643" w:rsidR="00CF5C16" w:rsidRDefault="00CF5C16" w:rsidP="007C0D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759"/>
    <w:multiLevelType w:val="hybridMultilevel"/>
    <w:tmpl w:val="D1FC283E"/>
    <w:lvl w:ilvl="0" w:tplc="240A000F">
      <w:start w:val="1"/>
      <w:numFmt w:val="decimal"/>
      <w:lvlText w:val="%1."/>
      <w:lvlJc w:val="left"/>
      <w:pPr>
        <w:ind w:left="720" w:hanging="360"/>
      </w:pPr>
      <w:rPr>
        <w:rFonts w:hint="default"/>
      </w:rPr>
    </w:lvl>
    <w:lvl w:ilvl="1" w:tplc="600067D8">
      <w:start w:val="1"/>
      <w:numFmt w:val="decimal"/>
      <w:lvlText w:val="%2)"/>
      <w:lvlJc w:val="left"/>
      <w:pPr>
        <w:ind w:left="1500" w:hanging="4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E3540C"/>
    <w:multiLevelType w:val="hybridMultilevel"/>
    <w:tmpl w:val="339667A6"/>
    <w:lvl w:ilvl="0" w:tplc="B4B89A10">
      <w:start w:val="5"/>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BB2B17"/>
    <w:multiLevelType w:val="hybridMultilevel"/>
    <w:tmpl w:val="A4A6F7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92469E"/>
    <w:multiLevelType w:val="multilevel"/>
    <w:tmpl w:val="C79C215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794C0C"/>
    <w:multiLevelType w:val="hybridMultilevel"/>
    <w:tmpl w:val="3F86857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C1CE4"/>
    <w:multiLevelType w:val="hybridMultilevel"/>
    <w:tmpl w:val="14F0AEF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D076D8"/>
    <w:multiLevelType w:val="hybridMultilevel"/>
    <w:tmpl w:val="08AC2C2C"/>
    <w:lvl w:ilvl="0" w:tplc="F2FC4EDE">
      <w:start w:val="1"/>
      <w:numFmt w:val="decimal"/>
      <w:lvlText w:val="%1."/>
      <w:lvlJc w:val="left"/>
      <w:pPr>
        <w:ind w:left="988" w:hanging="363"/>
      </w:pPr>
      <w:rPr>
        <w:rFonts w:ascii="Calibri" w:eastAsia="Calibri" w:hAnsi="Calibri" w:cs="Calibri" w:hint="default"/>
        <w:spacing w:val="-27"/>
        <w:w w:val="100"/>
        <w:sz w:val="24"/>
        <w:szCs w:val="24"/>
        <w:lang w:val="es-ES" w:eastAsia="es-ES" w:bidi="es-ES"/>
      </w:rPr>
    </w:lvl>
    <w:lvl w:ilvl="1" w:tplc="2FE8403A">
      <w:numFmt w:val="bullet"/>
      <w:lvlText w:val="•"/>
      <w:lvlJc w:val="left"/>
      <w:pPr>
        <w:ind w:left="1921" w:hanging="363"/>
      </w:pPr>
      <w:rPr>
        <w:rFonts w:hint="default"/>
        <w:lang w:val="es-ES" w:eastAsia="es-ES" w:bidi="es-ES"/>
      </w:rPr>
    </w:lvl>
    <w:lvl w:ilvl="2" w:tplc="7B4207E4">
      <w:numFmt w:val="bullet"/>
      <w:lvlText w:val="•"/>
      <w:lvlJc w:val="left"/>
      <w:pPr>
        <w:ind w:left="2863" w:hanging="363"/>
      </w:pPr>
      <w:rPr>
        <w:rFonts w:hint="default"/>
        <w:lang w:val="es-ES" w:eastAsia="es-ES" w:bidi="es-ES"/>
      </w:rPr>
    </w:lvl>
    <w:lvl w:ilvl="3" w:tplc="03E260A4">
      <w:numFmt w:val="bullet"/>
      <w:lvlText w:val="•"/>
      <w:lvlJc w:val="left"/>
      <w:pPr>
        <w:ind w:left="3805" w:hanging="363"/>
      </w:pPr>
      <w:rPr>
        <w:rFonts w:hint="default"/>
        <w:lang w:val="es-ES" w:eastAsia="es-ES" w:bidi="es-ES"/>
      </w:rPr>
    </w:lvl>
    <w:lvl w:ilvl="4" w:tplc="0A445610">
      <w:numFmt w:val="bullet"/>
      <w:lvlText w:val="•"/>
      <w:lvlJc w:val="left"/>
      <w:pPr>
        <w:ind w:left="4747" w:hanging="363"/>
      </w:pPr>
      <w:rPr>
        <w:rFonts w:hint="default"/>
        <w:lang w:val="es-ES" w:eastAsia="es-ES" w:bidi="es-ES"/>
      </w:rPr>
    </w:lvl>
    <w:lvl w:ilvl="5" w:tplc="25741FF0">
      <w:numFmt w:val="bullet"/>
      <w:lvlText w:val="•"/>
      <w:lvlJc w:val="left"/>
      <w:pPr>
        <w:ind w:left="5689" w:hanging="363"/>
      </w:pPr>
      <w:rPr>
        <w:rFonts w:hint="default"/>
        <w:lang w:val="es-ES" w:eastAsia="es-ES" w:bidi="es-ES"/>
      </w:rPr>
    </w:lvl>
    <w:lvl w:ilvl="6" w:tplc="AFD8A76E">
      <w:numFmt w:val="bullet"/>
      <w:lvlText w:val="•"/>
      <w:lvlJc w:val="left"/>
      <w:pPr>
        <w:ind w:left="6631" w:hanging="363"/>
      </w:pPr>
      <w:rPr>
        <w:rFonts w:hint="default"/>
        <w:lang w:val="es-ES" w:eastAsia="es-ES" w:bidi="es-ES"/>
      </w:rPr>
    </w:lvl>
    <w:lvl w:ilvl="7" w:tplc="A150E4F4">
      <w:numFmt w:val="bullet"/>
      <w:lvlText w:val="•"/>
      <w:lvlJc w:val="left"/>
      <w:pPr>
        <w:ind w:left="7573" w:hanging="363"/>
      </w:pPr>
      <w:rPr>
        <w:rFonts w:hint="default"/>
        <w:lang w:val="es-ES" w:eastAsia="es-ES" w:bidi="es-ES"/>
      </w:rPr>
    </w:lvl>
    <w:lvl w:ilvl="8" w:tplc="E7DA322A">
      <w:numFmt w:val="bullet"/>
      <w:lvlText w:val="•"/>
      <w:lvlJc w:val="left"/>
      <w:pPr>
        <w:ind w:left="8515" w:hanging="363"/>
      </w:pPr>
      <w:rPr>
        <w:rFonts w:hint="default"/>
        <w:lang w:val="es-ES" w:eastAsia="es-ES" w:bidi="es-ES"/>
      </w:rPr>
    </w:lvl>
  </w:abstractNum>
  <w:abstractNum w:abstractNumId="7" w15:restartNumberingAfterBreak="0">
    <w:nsid w:val="25085128"/>
    <w:multiLevelType w:val="multilevel"/>
    <w:tmpl w:val="3F74BA1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3D3C6C"/>
    <w:multiLevelType w:val="hybridMultilevel"/>
    <w:tmpl w:val="ED800FB6"/>
    <w:lvl w:ilvl="0" w:tplc="9A52A344">
      <w:start w:val="1"/>
      <w:numFmt w:val="lowerLetter"/>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542676"/>
    <w:multiLevelType w:val="hybridMultilevel"/>
    <w:tmpl w:val="68829D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02013D"/>
    <w:multiLevelType w:val="hybridMultilevel"/>
    <w:tmpl w:val="664AB13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1" w15:restartNumberingAfterBreak="0">
    <w:nsid w:val="2D5438BB"/>
    <w:multiLevelType w:val="hybridMultilevel"/>
    <w:tmpl w:val="5C106AC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862C9A"/>
    <w:multiLevelType w:val="hybridMultilevel"/>
    <w:tmpl w:val="98A6817A"/>
    <w:lvl w:ilvl="0" w:tplc="240A000F">
      <w:start w:val="1"/>
      <w:numFmt w:val="decimal"/>
      <w:lvlText w:val="%1."/>
      <w:lvlJc w:val="left"/>
      <w:pPr>
        <w:ind w:left="360" w:hanging="360"/>
      </w:pPr>
      <w:rPr>
        <w:rFonts w:hint="default"/>
      </w:rPr>
    </w:lvl>
    <w:lvl w:ilvl="1" w:tplc="600067D8">
      <w:start w:val="1"/>
      <w:numFmt w:val="decimal"/>
      <w:lvlText w:val="%2)"/>
      <w:lvlJc w:val="left"/>
      <w:pPr>
        <w:ind w:left="1140" w:hanging="4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336EA7"/>
    <w:multiLevelType w:val="hybridMultilevel"/>
    <w:tmpl w:val="BBFA15EE"/>
    <w:lvl w:ilvl="0" w:tplc="0C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CB7AF0"/>
    <w:multiLevelType w:val="hybridMultilevel"/>
    <w:tmpl w:val="4AE0F2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B92D4C"/>
    <w:multiLevelType w:val="hybridMultilevel"/>
    <w:tmpl w:val="0826EC34"/>
    <w:lvl w:ilvl="0" w:tplc="0C0A000D">
      <w:start w:val="1"/>
      <w:numFmt w:val="bullet"/>
      <w:lvlText w:val=""/>
      <w:lvlJc w:val="left"/>
      <w:pPr>
        <w:ind w:left="1065" w:hanging="705"/>
      </w:pPr>
      <w:rPr>
        <w:rFonts w:ascii="Wingdings" w:hAnsi="Wingdings" w:hint="default"/>
      </w:rPr>
    </w:lvl>
    <w:lvl w:ilvl="1" w:tplc="97A62C88">
      <w:start w:val="1"/>
      <w:numFmt w:val="bullet"/>
      <w:lvlText w:val="-"/>
      <w:lvlJc w:val="left"/>
      <w:pPr>
        <w:ind w:left="1440" w:hanging="360"/>
      </w:pPr>
      <w:rPr>
        <w:rFonts w:ascii="Helvetica" w:eastAsiaTheme="minorHAnsi" w:hAnsi="Helvetica" w:cs="Helvetica"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ED83397"/>
    <w:multiLevelType w:val="hybridMultilevel"/>
    <w:tmpl w:val="B212CA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DB1182"/>
    <w:multiLevelType w:val="hybridMultilevel"/>
    <w:tmpl w:val="2DD0CBCC"/>
    <w:lvl w:ilvl="0" w:tplc="240A000D">
      <w:start w:val="1"/>
      <w:numFmt w:val="bullet"/>
      <w:lvlText w:val=""/>
      <w:lvlJc w:val="left"/>
      <w:pPr>
        <w:ind w:left="720" w:hanging="360"/>
      </w:pPr>
      <w:rPr>
        <w:rFonts w:ascii="Wingdings" w:hAnsi="Wingdings" w:hint="default"/>
      </w:rPr>
    </w:lvl>
    <w:lvl w:ilvl="1" w:tplc="FCD415C0">
      <w:start w:val="1"/>
      <w:numFmt w:val="bullet"/>
      <w:lvlText w:val="-"/>
      <w:lvlJc w:val="left"/>
      <w:pPr>
        <w:ind w:left="1785" w:hanging="705"/>
      </w:pPr>
      <w:rPr>
        <w:rFonts w:ascii="Helvetica" w:eastAsiaTheme="minorHAnsi" w:hAnsi="Helvetica" w:cs="Helvetica"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A060B4E"/>
    <w:multiLevelType w:val="multilevel"/>
    <w:tmpl w:val="DCC06EB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2B5DFC"/>
    <w:multiLevelType w:val="hybridMultilevel"/>
    <w:tmpl w:val="4224DE7E"/>
    <w:lvl w:ilvl="0" w:tplc="CA98D380">
      <w:start w:val="3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DC426F1"/>
    <w:multiLevelType w:val="hybridMultilevel"/>
    <w:tmpl w:val="DCA68728"/>
    <w:lvl w:ilvl="0" w:tplc="240A0001">
      <w:start w:val="1"/>
      <w:numFmt w:val="bullet"/>
      <w:lvlText w:val=""/>
      <w:lvlJc w:val="left"/>
      <w:pPr>
        <w:ind w:left="1065" w:hanging="705"/>
      </w:pPr>
      <w:rPr>
        <w:rFonts w:ascii="Symbol" w:hAnsi="Symbol" w:cs="Symbol" w:hint="default"/>
      </w:rPr>
    </w:lvl>
    <w:lvl w:ilvl="1" w:tplc="97A62C88">
      <w:start w:val="1"/>
      <w:numFmt w:val="bullet"/>
      <w:lvlText w:val="-"/>
      <w:lvlJc w:val="left"/>
      <w:pPr>
        <w:ind w:left="1440" w:hanging="360"/>
      </w:pPr>
      <w:rPr>
        <w:rFonts w:ascii="Helvetica" w:eastAsiaTheme="minorHAnsi" w:hAnsi="Helvetica" w:cs="Helvetica"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A42349"/>
    <w:multiLevelType w:val="hybridMultilevel"/>
    <w:tmpl w:val="9CFCF670"/>
    <w:lvl w:ilvl="0" w:tplc="0C0A0019">
      <w:start w:val="1"/>
      <w:numFmt w:val="lowerLetter"/>
      <w:lvlText w:val="%1."/>
      <w:lvlJc w:val="left"/>
      <w:pPr>
        <w:ind w:left="720" w:hanging="360"/>
      </w:pPr>
      <w:rPr>
        <w:rFonts w:hint="default"/>
      </w:rPr>
    </w:lvl>
    <w:lvl w:ilvl="1" w:tplc="600067D8">
      <w:start w:val="1"/>
      <w:numFmt w:val="decimal"/>
      <w:lvlText w:val="%2)"/>
      <w:lvlJc w:val="left"/>
      <w:pPr>
        <w:ind w:left="1500" w:hanging="420"/>
      </w:pPr>
      <w:rPr>
        <w:rFonts w:hint="default"/>
      </w:rPr>
    </w:lvl>
    <w:lvl w:ilvl="2" w:tplc="A7308930">
      <w:start w:val="1"/>
      <w:numFmt w:val="lowerLetter"/>
      <w:lvlText w:val="%3)"/>
      <w:lvlJc w:val="left"/>
      <w:pPr>
        <w:ind w:left="2690" w:hanging="71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790679"/>
    <w:multiLevelType w:val="hybridMultilevel"/>
    <w:tmpl w:val="24ECE8B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E9359E"/>
    <w:multiLevelType w:val="hybridMultilevel"/>
    <w:tmpl w:val="5AC4A0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6221A25"/>
    <w:multiLevelType w:val="hybridMultilevel"/>
    <w:tmpl w:val="44467E5E"/>
    <w:lvl w:ilvl="0" w:tplc="84AE8686">
      <w:start w:val="1"/>
      <w:numFmt w:val="upperRoman"/>
      <w:lvlText w:val="%1."/>
      <w:lvlJc w:val="left"/>
      <w:pPr>
        <w:ind w:left="993" w:hanging="490"/>
        <w:jc w:val="right"/>
      </w:pPr>
      <w:rPr>
        <w:rFonts w:ascii="Calibri" w:eastAsia="Calibri" w:hAnsi="Calibri" w:cs="Calibri" w:hint="default"/>
        <w:b/>
        <w:bCs/>
        <w:spacing w:val="-7"/>
        <w:w w:val="100"/>
        <w:sz w:val="24"/>
        <w:szCs w:val="24"/>
        <w:lang w:val="es-ES" w:eastAsia="es-ES" w:bidi="es-ES"/>
      </w:rPr>
    </w:lvl>
    <w:lvl w:ilvl="1" w:tplc="40B49176">
      <w:numFmt w:val="bullet"/>
      <w:lvlText w:val=""/>
      <w:lvlJc w:val="left"/>
      <w:pPr>
        <w:ind w:left="993" w:hanging="363"/>
      </w:pPr>
      <w:rPr>
        <w:rFonts w:ascii="Symbol" w:eastAsia="Symbol" w:hAnsi="Symbol" w:cs="Symbol" w:hint="default"/>
        <w:w w:val="100"/>
        <w:sz w:val="24"/>
        <w:szCs w:val="24"/>
        <w:lang w:val="es-ES" w:eastAsia="es-ES" w:bidi="es-ES"/>
      </w:rPr>
    </w:lvl>
    <w:lvl w:ilvl="2" w:tplc="C87E206E">
      <w:numFmt w:val="bullet"/>
      <w:lvlText w:val="•"/>
      <w:lvlJc w:val="left"/>
      <w:pPr>
        <w:ind w:left="2879" w:hanging="363"/>
      </w:pPr>
      <w:rPr>
        <w:rFonts w:hint="default"/>
        <w:lang w:val="es-ES" w:eastAsia="es-ES" w:bidi="es-ES"/>
      </w:rPr>
    </w:lvl>
    <w:lvl w:ilvl="3" w:tplc="92D8DE32">
      <w:numFmt w:val="bullet"/>
      <w:lvlText w:val="•"/>
      <w:lvlJc w:val="left"/>
      <w:pPr>
        <w:ind w:left="3819" w:hanging="363"/>
      </w:pPr>
      <w:rPr>
        <w:rFonts w:hint="default"/>
        <w:lang w:val="es-ES" w:eastAsia="es-ES" w:bidi="es-ES"/>
      </w:rPr>
    </w:lvl>
    <w:lvl w:ilvl="4" w:tplc="AEE88CAA">
      <w:numFmt w:val="bullet"/>
      <w:lvlText w:val="•"/>
      <w:lvlJc w:val="left"/>
      <w:pPr>
        <w:ind w:left="4759" w:hanging="363"/>
      </w:pPr>
      <w:rPr>
        <w:rFonts w:hint="default"/>
        <w:lang w:val="es-ES" w:eastAsia="es-ES" w:bidi="es-ES"/>
      </w:rPr>
    </w:lvl>
    <w:lvl w:ilvl="5" w:tplc="C3CC0A72">
      <w:numFmt w:val="bullet"/>
      <w:lvlText w:val="•"/>
      <w:lvlJc w:val="left"/>
      <w:pPr>
        <w:ind w:left="5699" w:hanging="363"/>
      </w:pPr>
      <w:rPr>
        <w:rFonts w:hint="default"/>
        <w:lang w:val="es-ES" w:eastAsia="es-ES" w:bidi="es-ES"/>
      </w:rPr>
    </w:lvl>
    <w:lvl w:ilvl="6" w:tplc="FCC82E6C">
      <w:numFmt w:val="bullet"/>
      <w:lvlText w:val="•"/>
      <w:lvlJc w:val="left"/>
      <w:pPr>
        <w:ind w:left="6639" w:hanging="363"/>
      </w:pPr>
      <w:rPr>
        <w:rFonts w:hint="default"/>
        <w:lang w:val="es-ES" w:eastAsia="es-ES" w:bidi="es-ES"/>
      </w:rPr>
    </w:lvl>
    <w:lvl w:ilvl="7" w:tplc="31AAB668">
      <w:numFmt w:val="bullet"/>
      <w:lvlText w:val="•"/>
      <w:lvlJc w:val="left"/>
      <w:pPr>
        <w:ind w:left="7579" w:hanging="363"/>
      </w:pPr>
      <w:rPr>
        <w:rFonts w:hint="default"/>
        <w:lang w:val="es-ES" w:eastAsia="es-ES" w:bidi="es-ES"/>
      </w:rPr>
    </w:lvl>
    <w:lvl w:ilvl="8" w:tplc="30BE4298">
      <w:numFmt w:val="bullet"/>
      <w:lvlText w:val="•"/>
      <w:lvlJc w:val="left"/>
      <w:pPr>
        <w:ind w:left="8519" w:hanging="363"/>
      </w:pPr>
      <w:rPr>
        <w:rFonts w:hint="default"/>
        <w:lang w:val="es-ES" w:eastAsia="es-ES" w:bidi="es-ES"/>
      </w:rPr>
    </w:lvl>
  </w:abstractNum>
  <w:abstractNum w:abstractNumId="25" w15:restartNumberingAfterBreak="0">
    <w:nsid w:val="592F2881"/>
    <w:multiLevelType w:val="hybridMultilevel"/>
    <w:tmpl w:val="0ABC4722"/>
    <w:lvl w:ilvl="0" w:tplc="240A0019">
      <w:start w:val="1"/>
      <w:numFmt w:val="lowerLetter"/>
      <w:lvlText w:val="%1."/>
      <w:lvlJc w:val="left"/>
      <w:pPr>
        <w:ind w:left="360" w:hanging="360"/>
      </w:pPr>
      <w:rPr>
        <w:rFonts w:hint="default"/>
      </w:rPr>
    </w:lvl>
    <w:lvl w:ilvl="1" w:tplc="600067D8">
      <w:start w:val="1"/>
      <w:numFmt w:val="decimal"/>
      <w:lvlText w:val="%2)"/>
      <w:lvlJc w:val="left"/>
      <w:pPr>
        <w:ind w:left="1140" w:hanging="4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B13270E"/>
    <w:multiLevelType w:val="hybridMultilevel"/>
    <w:tmpl w:val="E27E93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83459C"/>
    <w:multiLevelType w:val="hybridMultilevel"/>
    <w:tmpl w:val="8090745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366EF0"/>
    <w:multiLevelType w:val="hybridMultilevel"/>
    <w:tmpl w:val="8E4436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5CB382C"/>
    <w:multiLevelType w:val="hybridMultilevel"/>
    <w:tmpl w:val="73888786"/>
    <w:lvl w:ilvl="0" w:tplc="0C0A0019">
      <w:start w:val="1"/>
      <w:numFmt w:val="lowerLetter"/>
      <w:lvlText w:val="%1."/>
      <w:lvlJc w:val="left"/>
      <w:pPr>
        <w:ind w:left="360" w:hanging="360"/>
      </w:pPr>
      <w:rPr>
        <w:rFonts w:hint="default"/>
      </w:rPr>
    </w:lvl>
    <w:lvl w:ilvl="1" w:tplc="707A55EE">
      <w:start w:val="9"/>
      <w:numFmt w:val="bullet"/>
      <w:lvlText w:val="-"/>
      <w:lvlJc w:val="left"/>
      <w:pPr>
        <w:ind w:left="1080" w:hanging="360"/>
      </w:pPr>
      <w:rPr>
        <w:rFonts w:ascii="Helvetica" w:eastAsiaTheme="minorHAnsi" w:hAnsi="Helvetica" w:cs="Helvetica"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78C094A"/>
    <w:multiLevelType w:val="hybridMultilevel"/>
    <w:tmpl w:val="F5CE6DB6"/>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ABE1756"/>
    <w:multiLevelType w:val="hybridMultilevel"/>
    <w:tmpl w:val="EAF65DD4"/>
    <w:lvl w:ilvl="0" w:tplc="0C0A0019">
      <w:start w:val="1"/>
      <w:numFmt w:val="lowerLetter"/>
      <w:lvlText w:val="%1."/>
      <w:lvlJc w:val="left"/>
      <w:pPr>
        <w:ind w:left="720" w:hanging="360"/>
      </w:pPr>
    </w:lvl>
    <w:lvl w:ilvl="1" w:tplc="0C0A000D">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7A3773"/>
    <w:multiLevelType w:val="hybridMultilevel"/>
    <w:tmpl w:val="60D43930"/>
    <w:lvl w:ilvl="0" w:tplc="240A000F">
      <w:start w:val="1"/>
      <w:numFmt w:val="decimal"/>
      <w:lvlText w:val="%1."/>
      <w:lvlJc w:val="left"/>
      <w:pPr>
        <w:ind w:left="360" w:hanging="360"/>
      </w:pPr>
      <w:rPr>
        <w:rFonts w:hint="default"/>
      </w:rPr>
    </w:lvl>
    <w:lvl w:ilvl="1" w:tplc="707A55EE">
      <w:start w:val="9"/>
      <w:numFmt w:val="bullet"/>
      <w:lvlText w:val="-"/>
      <w:lvlJc w:val="left"/>
      <w:pPr>
        <w:ind w:left="1080" w:hanging="360"/>
      </w:pPr>
      <w:rPr>
        <w:rFonts w:ascii="Helvetica" w:eastAsiaTheme="minorHAnsi" w:hAnsi="Helvetica" w:cs="Helvetica"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19"/>
  </w:num>
  <w:num w:numId="3">
    <w:abstractNumId w:val="14"/>
  </w:num>
  <w:num w:numId="4">
    <w:abstractNumId w:val="2"/>
  </w:num>
  <w:num w:numId="5">
    <w:abstractNumId w:val="0"/>
  </w:num>
  <w:num w:numId="6">
    <w:abstractNumId w:val="5"/>
  </w:num>
  <w:num w:numId="7">
    <w:abstractNumId w:val="17"/>
  </w:num>
  <w:num w:numId="8">
    <w:abstractNumId w:val="23"/>
  </w:num>
  <w:num w:numId="9">
    <w:abstractNumId w:val="26"/>
  </w:num>
  <w:num w:numId="10">
    <w:abstractNumId w:val="20"/>
  </w:num>
  <w:num w:numId="11">
    <w:abstractNumId w:val="7"/>
  </w:num>
  <w:num w:numId="12">
    <w:abstractNumId w:val="18"/>
  </w:num>
  <w:num w:numId="13">
    <w:abstractNumId w:val="25"/>
  </w:num>
  <w:num w:numId="14">
    <w:abstractNumId w:val="12"/>
  </w:num>
  <w:num w:numId="15">
    <w:abstractNumId w:val="28"/>
  </w:num>
  <w:num w:numId="16">
    <w:abstractNumId w:val="32"/>
  </w:num>
  <w:num w:numId="17">
    <w:abstractNumId w:val="16"/>
  </w:num>
  <w:num w:numId="18">
    <w:abstractNumId w:val="11"/>
  </w:num>
  <w:num w:numId="19">
    <w:abstractNumId w:val="30"/>
  </w:num>
  <w:num w:numId="20">
    <w:abstractNumId w:val="22"/>
  </w:num>
  <w:num w:numId="21">
    <w:abstractNumId w:val="10"/>
  </w:num>
  <w:num w:numId="22">
    <w:abstractNumId w:val="9"/>
  </w:num>
  <w:num w:numId="23">
    <w:abstractNumId w:val="24"/>
  </w:num>
  <w:num w:numId="24">
    <w:abstractNumId w:val="27"/>
  </w:num>
  <w:num w:numId="25">
    <w:abstractNumId w:val="6"/>
  </w:num>
  <w:num w:numId="26">
    <w:abstractNumId w:val="21"/>
  </w:num>
  <w:num w:numId="27">
    <w:abstractNumId w:val="15"/>
  </w:num>
  <w:num w:numId="28">
    <w:abstractNumId w:val="4"/>
  </w:num>
  <w:num w:numId="29">
    <w:abstractNumId w:val="8"/>
  </w:num>
  <w:num w:numId="30">
    <w:abstractNumId w:val="31"/>
  </w:num>
  <w:num w:numId="31">
    <w:abstractNumId w:val="13"/>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C8"/>
    <w:rsid w:val="00002A95"/>
    <w:rsid w:val="00007598"/>
    <w:rsid w:val="00012125"/>
    <w:rsid w:val="00012522"/>
    <w:rsid w:val="0001426C"/>
    <w:rsid w:val="00015A39"/>
    <w:rsid w:val="000167AB"/>
    <w:rsid w:val="000277EF"/>
    <w:rsid w:val="00032CC0"/>
    <w:rsid w:val="00037ECE"/>
    <w:rsid w:val="0005303D"/>
    <w:rsid w:val="00055A00"/>
    <w:rsid w:val="0006564F"/>
    <w:rsid w:val="00067392"/>
    <w:rsid w:val="00086512"/>
    <w:rsid w:val="00094975"/>
    <w:rsid w:val="000A1C73"/>
    <w:rsid w:val="000A5E95"/>
    <w:rsid w:val="000A708E"/>
    <w:rsid w:val="000A77DC"/>
    <w:rsid w:val="000B1F3B"/>
    <w:rsid w:val="000B3739"/>
    <w:rsid w:val="000B72EF"/>
    <w:rsid w:val="000C3043"/>
    <w:rsid w:val="000D01D4"/>
    <w:rsid w:val="000D2E17"/>
    <w:rsid w:val="000D3B39"/>
    <w:rsid w:val="000D3CA5"/>
    <w:rsid w:val="000D3D24"/>
    <w:rsid w:val="000E5A46"/>
    <w:rsid w:val="000F1CF3"/>
    <w:rsid w:val="001000A4"/>
    <w:rsid w:val="00107F44"/>
    <w:rsid w:val="00114072"/>
    <w:rsid w:val="00117087"/>
    <w:rsid w:val="00126E50"/>
    <w:rsid w:val="00160F7A"/>
    <w:rsid w:val="0016551D"/>
    <w:rsid w:val="00166B2C"/>
    <w:rsid w:val="00177438"/>
    <w:rsid w:val="0018217E"/>
    <w:rsid w:val="0019701F"/>
    <w:rsid w:val="00197AD3"/>
    <w:rsid w:val="001D5B7C"/>
    <w:rsid w:val="001E71A9"/>
    <w:rsid w:val="001F0493"/>
    <w:rsid w:val="001F2B2A"/>
    <w:rsid w:val="0023625B"/>
    <w:rsid w:val="00241434"/>
    <w:rsid w:val="00243AAF"/>
    <w:rsid w:val="002527EE"/>
    <w:rsid w:val="002537DF"/>
    <w:rsid w:val="00260CDB"/>
    <w:rsid w:val="00264A88"/>
    <w:rsid w:val="00266C5C"/>
    <w:rsid w:val="00280A16"/>
    <w:rsid w:val="0028124D"/>
    <w:rsid w:val="002875CA"/>
    <w:rsid w:val="00287B5C"/>
    <w:rsid w:val="002C0166"/>
    <w:rsid w:val="00305540"/>
    <w:rsid w:val="0030653D"/>
    <w:rsid w:val="00307486"/>
    <w:rsid w:val="00324B2B"/>
    <w:rsid w:val="00332A71"/>
    <w:rsid w:val="0033345C"/>
    <w:rsid w:val="003346A4"/>
    <w:rsid w:val="00335FC4"/>
    <w:rsid w:val="0034776F"/>
    <w:rsid w:val="0036198D"/>
    <w:rsid w:val="00372A53"/>
    <w:rsid w:val="00373773"/>
    <w:rsid w:val="00373979"/>
    <w:rsid w:val="00374A1F"/>
    <w:rsid w:val="00380898"/>
    <w:rsid w:val="00381BC8"/>
    <w:rsid w:val="00386BD5"/>
    <w:rsid w:val="003B75F4"/>
    <w:rsid w:val="003D1B97"/>
    <w:rsid w:val="003D6001"/>
    <w:rsid w:val="003E0042"/>
    <w:rsid w:val="003E3DB9"/>
    <w:rsid w:val="003E4F56"/>
    <w:rsid w:val="003F001F"/>
    <w:rsid w:val="003F35CB"/>
    <w:rsid w:val="00403536"/>
    <w:rsid w:val="00403790"/>
    <w:rsid w:val="00404EA3"/>
    <w:rsid w:val="00427436"/>
    <w:rsid w:val="004367DF"/>
    <w:rsid w:val="00443E66"/>
    <w:rsid w:val="00454015"/>
    <w:rsid w:val="00454F03"/>
    <w:rsid w:val="00465D0E"/>
    <w:rsid w:val="004712EA"/>
    <w:rsid w:val="0047147D"/>
    <w:rsid w:val="00471D80"/>
    <w:rsid w:val="00481E9F"/>
    <w:rsid w:val="00486902"/>
    <w:rsid w:val="004C2D0E"/>
    <w:rsid w:val="004C5C35"/>
    <w:rsid w:val="004D4CFF"/>
    <w:rsid w:val="004D79A7"/>
    <w:rsid w:val="004E28D5"/>
    <w:rsid w:val="004E4498"/>
    <w:rsid w:val="004E7441"/>
    <w:rsid w:val="0050786B"/>
    <w:rsid w:val="005219E7"/>
    <w:rsid w:val="00527C0D"/>
    <w:rsid w:val="00533164"/>
    <w:rsid w:val="00536AF0"/>
    <w:rsid w:val="00542B95"/>
    <w:rsid w:val="00552D32"/>
    <w:rsid w:val="00565831"/>
    <w:rsid w:val="005A219F"/>
    <w:rsid w:val="005A438C"/>
    <w:rsid w:val="005B79BA"/>
    <w:rsid w:val="005C7248"/>
    <w:rsid w:val="005D0A0D"/>
    <w:rsid w:val="005E0234"/>
    <w:rsid w:val="005E0DAC"/>
    <w:rsid w:val="005E1424"/>
    <w:rsid w:val="005E1539"/>
    <w:rsid w:val="005E394A"/>
    <w:rsid w:val="00610C88"/>
    <w:rsid w:val="00616D57"/>
    <w:rsid w:val="00621237"/>
    <w:rsid w:val="00650EF7"/>
    <w:rsid w:val="0065449E"/>
    <w:rsid w:val="006729AA"/>
    <w:rsid w:val="006839BF"/>
    <w:rsid w:val="00684DED"/>
    <w:rsid w:val="0068798D"/>
    <w:rsid w:val="00696F76"/>
    <w:rsid w:val="006A1EE6"/>
    <w:rsid w:val="006A6044"/>
    <w:rsid w:val="006C42FE"/>
    <w:rsid w:val="006F58EE"/>
    <w:rsid w:val="00701B17"/>
    <w:rsid w:val="007044B4"/>
    <w:rsid w:val="00707081"/>
    <w:rsid w:val="00733D35"/>
    <w:rsid w:val="00747043"/>
    <w:rsid w:val="00752BF1"/>
    <w:rsid w:val="00752FBA"/>
    <w:rsid w:val="00755FC9"/>
    <w:rsid w:val="00764D5A"/>
    <w:rsid w:val="007654A2"/>
    <w:rsid w:val="00766A79"/>
    <w:rsid w:val="00772945"/>
    <w:rsid w:val="007835E2"/>
    <w:rsid w:val="00791E5A"/>
    <w:rsid w:val="007B36BC"/>
    <w:rsid w:val="007C0D66"/>
    <w:rsid w:val="007D40FD"/>
    <w:rsid w:val="007E0481"/>
    <w:rsid w:val="007E14FB"/>
    <w:rsid w:val="007F723C"/>
    <w:rsid w:val="00803D5A"/>
    <w:rsid w:val="00822CBE"/>
    <w:rsid w:val="00826155"/>
    <w:rsid w:val="0082629B"/>
    <w:rsid w:val="00832BA5"/>
    <w:rsid w:val="00845237"/>
    <w:rsid w:val="00875D21"/>
    <w:rsid w:val="00882C41"/>
    <w:rsid w:val="00894F82"/>
    <w:rsid w:val="008A6178"/>
    <w:rsid w:val="008B0ADD"/>
    <w:rsid w:val="008B1F8F"/>
    <w:rsid w:val="008E09EE"/>
    <w:rsid w:val="008E3A12"/>
    <w:rsid w:val="008F2322"/>
    <w:rsid w:val="00904CE6"/>
    <w:rsid w:val="00910343"/>
    <w:rsid w:val="0091275B"/>
    <w:rsid w:val="00916400"/>
    <w:rsid w:val="00930D73"/>
    <w:rsid w:val="009359A4"/>
    <w:rsid w:val="00936971"/>
    <w:rsid w:val="00956E8E"/>
    <w:rsid w:val="0095763D"/>
    <w:rsid w:val="009651D3"/>
    <w:rsid w:val="00965BDA"/>
    <w:rsid w:val="009719D8"/>
    <w:rsid w:val="0098605E"/>
    <w:rsid w:val="0099326D"/>
    <w:rsid w:val="00995324"/>
    <w:rsid w:val="009A3E58"/>
    <w:rsid w:val="009D282D"/>
    <w:rsid w:val="009D4BCA"/>
    <w:rsid w:val="009E1A14"/>
    <w:rsid w:val="009E4F9B"/>
    <w:rsid w:val="009E5822"/>
    <w:rsid w:val="009E7F90"/>
    <w:rsid w:val="009F1608"/>
    <w:rsid w:val="00A003FE"/>
    <w:rsid w:val="00A06E4A"/>
    <w:rsid w:val="00A14FE6"/>
    <w:rsid w:val="00A1677C"/>
    <w:rsid w:val="00A20097"/>
    <w:rsid w:val="00A21DB4"/>
    <w:rsid w:val="00A23167"/>
    <w:rsid w:val="00A35116"/>
    <w:rsid w:val="00A374B5"/>
    <w:rsid w:val="00A45284"/>
    <w:rsid w:val="00A55670"/>
    <w:rsid w:val="00A573B9"/>
    <w:rsid w:val="00A61F02"/>
    <w:rsid w:val="00A62549"/>
    <w:rsid w:val="00A63B82"/>
    <w:rsid w:val="00A66672"/>
    <w:rsid w:val="00A6748E"/>
    <w:rsid w:val="00A71D83"/>
    <w:rsid w:val="00A71FB4"/>
    <w:rsid w:val="00A82388"/>
    <w:rsid w:val="00A82DA2"/>
    <w:rsid w:val="00A84FA2"/>
    <w:rsid w:val="00AA7FA5"/>
    <w:rsid w:val="00AB33E3"/>
    <w:rsid w:val="00AB5E08"/>
    <w:rsid w:val="00AC35AE"/>
    <w:rsid w:val="00AC3D94"/>
    <w:rsid w:val="00AC6DB3"/>
    <w:rsid w:val="00AD0BD4"/>
    <w:rsid w:val="00AD401F"/>
    <w:rsid w:val="00AE02E2"/>
    <w:rsid w:val="00AE19BD"/>
    <w:rsid w:val="00AE19E7"/>
    <w:rsid w:val="00AE66FD"/>
    <w:rsid w:val="00AE712A"/>
    <w:rsid w:val="00AF0681"/>
    <w:rsid w:val="00AF3B80"/>
    <w:rsid w:val="00AF4649"/>
    <w:rsid w:val="00AF479D"/>
    <w:rsid w:val="00B05EE9"/>
    <w:rsid w:val="00B22E98"/>
    <w:rsid w:val="00B311DC"/>
    <w:rsid w:val="00B336F3"/>
    <w:rsid w:val="00B34BE5"/>
    <w:rsid w:val="00B603F2"/>
    <w:rsid w:val="00B61397"/>
    <w:rsid w:val="00B660FA"/>
    <w:rsid w:val="00B70A17"/>
    <w:rsid w:val="00B70AB2"/>
    <w:rsid w:val="00B719A0"/>
    <w:rsid w:val="00B74CCE"/>
    <w:rsid w:val="00B763BD"/>
    <w:rsid w:val="00B83C44"/>
    <w:rsid w:val="00B85C7C"/>
    <w:rsid w:val="00BA5B04"/>
    <w:rsid w:val="00BA72AD"/>
    <w:rsid w:val="00BB0641"/>
    <w:rsid w:val="00BB63ED"/>
    <w:rsid w:val="00BD35CE"/>
    <w:rsid w:val="00BE406C"/>
    <w:rsid w:val="00C05EB7"/>
    <w:rsid w:val="00C06AE4"/>
    <w:rsid w:val="00C13E26"/>
    <w:rsid w:val="00C335CE"/>
    <w:rsid w:val="00C4603F"/>
    <w:rsid w:val="00C47AAF"/>
    <w:rsid w:val="00C56C26"/>
    <w:rsid w:val="00C76581"/>
    <w:rsid w:val="00C84B45"/>
    <w:rsid w:val="00C85227"/>
    <w:rsid w:val="00CA717D"/>
    <w:rsid w:val="00CB374C"/>
    <w:rsid w:val="00CB4110"/>
    <w:rsid w:val="00CC0170"/>
    <w:rsid w:val="00CC022E"/>
    <w:rsid w:val="00CC10A3"/>
    <w:rsid w:val="00CC10C4"/>
    <w:rsid w:val="00CD3E30"/>
    <w:rsid w:val="00CD423E"/>
    <w:rsid w:val="00CD46D3"/>
    <w:rsid w:val="00CE5C93"/>
    <w:rsid w:val="00CF3DE2"/>
    <w:rsid w:val="00CF5C16"/>
    <w:rsid w:val="00CF79B1"/>
    <w:rsid w:val="00D00333"/>
    <w:rsid w:val="00D1147A"/>
    <w:rsid w:val="00D12634"/>
    <w:rsid w:val="00D31509"/>
    <w:rsid w:val="00D31AC5"/>
    <w:rsid w:val="00D50882"/>
    <w:rsid w:val="00D62A9E"/>
    <w:rsid w:val="00D67A01"/>
    <w:rsid w:val="00D71B0A"/>
    <w:rsid w:val="00D7345B"/>
    <w:rsid w:val="00D75042"/>
    <w:rsid w:val="00D75A22"/>
    <w:rsid w:val="00D80B5A"/>
    <w:rsid w:val="00D84BB2"/>
    <w:rsid w:val="00D923A7"/>
    <w:rsid w:val="00D92EF1"/>
    <w:rsid w:val="00D97447"/>
    <w:rsid w:val="00DA29C6"/>
    <w:rsid w:val="00DB097A"/>
    <w:rsid w:val="00DB46C1"/>
    <w:rsid w:val="00DC1300"/>
    <w:rsid w:val="00DE68AA"/>
    <w:rsid w:val="00DF6C9E"/>
    <w:rsid w:val="00E031CE"/>
    <w:rsid w:val="00E04E07"/>
    <w:rsid w:val="00E1491A"/>
    <w:rsid w:val="00E27FD3"/>
    <w:rsid w:val="00E410AC"/>
    <w:rsid w:val="00E4255B"/>
    <w:rsid w:val="00E47593"/>
    <w:rsid w:val="00E50DCF"/>
    <w:rsid w:val="00E55370"/>
    <w:rsid w:val="00E74656"/>
    <w:rsid w:val="00EB5C6A"/>
    <w:rsid w:val="00EE09AE"/>
    <w:rsid w:val="00EE1485"/>
    <w:rsid w:val="00EF1EE2"/>
    <w:rsid w:val="00EF7359"/>
    <w:rsid w:val="00F02354"/>
    <w:rsid w:val="00F02C1D"/>
    <w:rsid w:val="00F02FFE"/>
    <w:rsid w:val="00F163EE"/>
    <w:rsid w:val="00F34FA3"/>
    <w:rsid w:val="00F41358"/>
    <w:rsid w:val="00F45397"/>
    <w:rsid w:val="00F45964"/>
    <w:rsid w:val="00F50402"/>
    <w:rsid w:val="00F624FF"/>
    <w:rsid w:val="00F82EAE"/>
    <w:rsid w:val="00F86AAE"/>
    <w:rsid w:val="00F9747D"/>
    <w:rsid w:val="00FA42FB"/>
    <w:rsid w:val="00FB0694"/>
    <w:rsid w:val="00FB1F33"/>
    <w:rsid w:val="00FB65D7"/>
    <w:rsid w:val="00FC09E6"/>
    <w:rsid w:val="00FC7CCA"/>
    <w:rsid w:val="00FD4912"/>
    <w:rsid w:val="00FD4C8B"/>
    <w:rsid w:val="00FE5200"/>
    <w:rsid w:val="00FE70DB"/>
    <w:rsid w:val="00FF16F6"/>
    <w:rsid w:val="00FF2461"/>
    <w:rsid w:val="00FF7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F4343"/>
  <w15:chartTrackingRefBased/>
  <w15:docId w15:val="{4AF62A11-DD65-724A-AD05-A7885994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6A6044"/>
    <w:pPr>
      <w:widowControl w:val="0"/>
      <w:autoSpaceDE w:val="0"/>
      <w:autoSpaceDN w:val="0"/>
      <w:ind w:left="993"/>
      <w:outlineLvl w:val="1"/>
    </w:pPr>
    <w:rPr>
      <w:rFonts w:ascii="Calibri" w:eastAsia="Calibri" w:hAnsi="Calibri" w:cs="Calibri"/>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BC8"/>
    <w:pPr>
      <w:tabs>
        <w:tab w:val="center" w:pos="4419"/>
        <w:tab w:val="right" w:pos="8838"/>
      </w:tabs>
    </w:pPr>
  </w:style>
  <w:style w:type="character" w:customStyle="1" w:styleId="EncabezadoCar">
    <w:name w:val="Encabezado Car"/>
    <w:basedOn w:val="Fuentedeprrafopredeter"/>
    <w:link w:val="Encabezado"/>
    <w:uiPriority w:val="99"/>
    <w:rsid w:val="00381BC8"/>
  </w:style>
  <w:style w:type="paragraph" w:styleId="Piedepgina">
    <w:name w:val="footer"/>
    <w:basedOn w:val="Normal"/>
    <w:link w:val="PiedepginaCar"/>
    <w:uiPriority w:val="99"/>
    <w:unhideWhenUsed/>
    <w:rsid w:val="00381BC8"/>
    <w:pPr>
      <w:tabs>
        <w:tab w:val="center" w:pos="4419"/>
        <w:tab w:val="right" w:pos="8838"/>
      </w:tabs>
    </w:pPr>
  </w:style>
  <w:style w:type="character" w:customStyle="1" w:styleId="PiedepginaCar">
    <w:name w:val="Pie de página Car"/>
    <w:basedOn w:val="Fuentedeprrafopredeter"/>
    <w:link w:val="Piedepgina"/>
    <w:uiPriority w:val="99"/>
    <w:rsid w:val="00381BC8"/>
  </w:style>
  <w:style w:type="paragraph" w:styleId="Textodeglobo">
    <w:name w:val="Balloon Text"/>
    <w:basedOn w:val="Normal"/>
    <w:link w:val="TextodegloboCar"/>
    <w:uiPriority w:val="99"/>
    <w:semiHidden/>
    <w:unhideWhenUsed/>
    <w:rsid w:val="00AE02E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E02E2"/>
    <w:rPr>
      <w:rFonts w:ascii="Times New Roman" w:hAnsi="Times New Roman" w:cs="Times New Roman"/>
      <w:sz w:val="18"/>
      <w:szCs w:val="18"/>
    </w:rPr>
  </w:style>
  <w:style w:type="paragraph" w:styleId="Prrafodelista">
    <w:name w:val="List Paragraph"/>
    <w:basedOn w:val="Normal"/>
    <w:uiPriority w:val="1"/>
    <w:qFormat/>
    <w:rsid w:val="00471D80"/>
    <w:pPr>
      <w:ind w:left="720"/>
      <w:contextualSpacing/>
    </w:pPr>
  </w:style>
  <w:style w:type="table" w:styleId="Tablaconcuadrcula">
    <w:name w:val="Table Grid"/>
    <w:basedOn w:val="Tablanormal"/>
    <w:uiPriority w:val="39"/>
    <w:rsid w:val="00965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1AC5"/>
    <w:rPr>
      <w:color w:val="0563C1" w:themeColor="hyperlink"/>
      <w:u w:val="single"/>
    </w:rPr>
  </w:style>
  <w:style w:type="character" w:styleId="Mencinsinresolver">
    <w:name w:val="Unresolved Mention"/>
    <w:basedOn w:val="Fuentedeprrafopredeter"/>
    <w:uiPriority w:val="99"/>
    <w:semiHidden/>
    <w:unhideWhenUsed/>
    <w:rsid w:val="00D31AC5"/>
    <w:rPr>
      <w:color w:val="605E5C"/>
      <w:shd w:val="clear" w:color="auto" w:fill="E1DFDD"/>
    </w:rPr>
  </w:style>
  <w:style w:type="paragraph" w:styleId="Sinespaciado">
    <w:name w:val="No Spacing"/>
    <w:uiPriority w:val="1"/>
    <w:qFormat/>
    <w:rsid w:val="00D31AC5"/>
  </w:style>
  <w:style w:type="paragraph" w:styleId="Textoindependiente">
    <w:name w:val="Body Text"/>
    <w:basedOn w:val="Normal"/>
    <w:link w:val="TextoindependienteCar"/>
    <w:uiPriority w:val="1"/>
    <w:qFormat/>
    <w:rsid w:val="007C0D66"/>
    <w:pPr>
      <w:widowControl w:val="0"/>
      <w:autoSpaceDE w:val="0"/>
      <w:autoSpaceDN w:val="0"/>
    </w:pPr>
    <w:rPr>
      <w:rFonts w:ascii="Calibri" w:eastAsia="Calibri" w:hAnsi="Calibri" w:cs="Calibri"/>
      <w:lang w:eastAsia="es-ES" w:bidi="es-ES"/>
    </w:rPr>
  </w:style>
  <w:style w:type="character" w:customStyle="1" w:styleId="TextoindependienteCar">
    <w:name w:val="Texto independiente Car"/>
    <w:basedOn w:val="Fuentedeprrafopredeter"/>
    <w:link w:val="Textoindependiente"/>
    <w:uiPriority w:val="1"/>
    <w:rsid w:val="007C0D66"/>
    <w:rPr>
      <w:rFonts w:ascii="Calibri" w:eastAsia="Calibri" w:hAnsi="Calibri" w:cs="Calibri"/>
      <w:lang w:eastAsia="es-ES" w:bidi="es-ES"/>
    </w:rPr>
  </w:style>
  <w:style w:type="paragraph" w:customStyle="1" w:styleId="Default">
    <w:name w:val="Default"/>
    <w:rsid w:val="006A6044"/>
    <w:pPr>
      <w:autoSpaceDE w:val="0"/>
      <w:autoSpaceDN w:val="0"/>
      <w:adjustRightInd w:val="0"/>
    </w:pPr>
    <w:rPr>
      <w:rFonts w:ascii="Arial" w:hAnsi="Arial" w:cs="Arial"/>
      <w:color w:val="000000"/>
    </w:rPr>
  </w:style>
  <w:style w:type="character" w:customStyle="1" w:styleId="Ttulo2Car">
    <w:name w:val="Título 2 Car"/>
    <w:basedOn w:val="Fuentedeprrafopredeter"/>
    <w:link w:val="Ttulo2"/>
    <w:uiPriority w:val="9"/>
    <w:rsid w:val="006A6044"/>
    <w:rPr>
      <w:rFonts w:ascii="Calibri" w:eastAsia="Calibri" w:hAnsi="Calibri" w:cs="Calibri"/>
      <w:b/>
      <w:bCs/>
      <w:lang w:eastAsia="es-ES" w:bidi="es-ES"/>
    </w:rPr>
  </w:style>
  <w:style w:type="character" w:customStyle="1" w:styleId="size">
    <w:name w:val="size"/>
    <w:basedOn w:val="Fuentedeprrafopredeter"/>
    <w:rsid w:val="00527C0D"/>
  </w:style>
  <w:style w:type="table" w:customStyle="1" w:styleId="TableNormal">
    <w:name w:val="Table Normal"/>
    <w:uiPriority w:val="2"/>
    <w:semiHidden/>
    <w:unhideWhenUsed/>
    <w:qFormat/>
    <w:rsid w:val="00FD4C8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4C8B"/>
    <w:pPr>
      <w:widowControl w:val="0"/>
      <w:autoSpaceDE w:val="0"/>
      <w:autoSpaceDN w:val="0"/>
      <w:ind w:left="115"/>
    </w:pPr>
    <w:rPr>
      <w:rFonts w:ascii="Calibri" w:eastAsia="Calibri" w:hAnsi="Calibri" w:cs="Calibri"/>
      <w:sz w:val="22"/>
      <w:szCs w:val="22"/>
      <w:lang w:eastAsia="es-ES" w:bidi="es-ES"/>
    </w:rPr>
  </w:style>
  <w:style w:type="table" w:styleId="Tablanormal2">
    <w:name w:val="Plain Table 2"/>
    <w:basedOn w:val="Tablanormal"/>
    <w:uiPriority w:val="42"/>
    <w:rsid w:val="00D75A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4C5C35"/>
    <w:rPr>
      <w:sz w:val="16"/>
      <w:szCs w:val="16"/>
    </w:rPr>
  </w:style>
  <w:style w:type="paragraph" w:styleId="Textocomentario">
    <w:name w:val="annotation text"/>
    <w:basedOn w:val="Normal"/>
    <w:link w:val="TextocomentarioCar"/>
    <w:uiPriority w:val="99"/>
    <w:semiHidden/>
    <w:unhideWhenUsed/>
    <w:rsid w:val="004C5C35"/>
    <w:rPr>
      <w:sz w:val="20"/>
      <w:szCs w:val="20"/>
    </w:rPr>
  </w:style>
  <w:style w:type="character" w:customStyle="1" w:styleId="TextocomentarioCar">
    <w:name w:val="Texto comentario Car"/>
    <w:basedOn w:val="Fuentedeprrafopredeter"/>
    <w:link w:val="Textocomentario"/>
    <w:uiPriority w:val="99"/>
    <w:semiHidden/>
    <w:rsid w:val="004C5C35"/>
    <w:rPr>
      <w:sz w:val="20"/>
      <w:szCs w:val="20"/>
    </w:rPr>
  </w:style>
  <w:style w:type="paragraph" w:styleId="Asuntodelcomentario">
    <w:name w:val="annotation subject"/>
    <w:basedOn w:val="Textocomentario"/>
    <w:next w:val="Textocomentario"/>
    <w:link w:val="AsuntodelcomentarioCar"/>
    <w:uiPriority w:val="99"/>
    <w:semiHidden/>
    <w:unhideWhenUsed/>
    <w:rsid w:val="004C5C35"/>
    <w:rPr>
      <w:b/>
      <w:bCs/>
    </w:rPr>
  </w:style>
  <w:style w:type="character" w:customStyle="1" w:styleId="AsuntodelcomentarioCar">
    <w:name w:val="Asunto del comentario Car"/>
    <w:basedOn w:val="TextocomentarioCar"/>
    <w:link w:val="Asuntodelcomentario"/>
    <w:uiPriority w:val="99"/>
    <w:semiHidden/>
    <w:rsid w:val="004C5C35"/>
    <w:rPr>
      <w:b/>
      <w:bCs/>
      <w:sz w:val="20"/>
      <w:szCs w:val="20"/>
    </w:rPr>
  </w:style>
  <w:style w:type="character" w:customStyle="1" w:styleId="x-1518327477colour">
    <w:name w:val="x_-1518327477colour"/>
    <w:basedOn w:val="Fuentedeprrafopredeter"/>
    <w:rsid w:val="00D9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798">
      <w:bodyDiv w:val="1"/>
      <w:marLeft w:val="0"/>
      <w:marRight w:val="0"/>
      <w:marTop w:val="0"/>
      <w:marBottom w:val="0"/>
      <w:divBdr>
        <w:top w:val="none" w:sz="0" w:space="0" w:color="auto"/>
        <w:left w:val="none" w:sz="0" w:space="0" w:color="auto"/>
        <w:bottom w:val="none" w:sz="0" w:space="0" w:color="auto"/>
        <w:right w:val="none" w:sz="0" w:space="0" w:color="auto"/>
      </w:divBdr>
    </w:div>
    <w:div w:id="872571906">
      <w:bodyDiv w:val="1"/>
      <w:marLeft w:val="0"/>
      <w:marRight w:val="0"/>
      <w:marTop w:val="0"/>
      <w:marBottom w:val="0"/>
      <w:divBdr>
        <w:top w:val="none" w:sz="0" w:space="0" w:color="auto"/>
        <w:left w:val="none" w:sz="0" w:space="0" w:color="auto"/>
        <w:bottom w:val="none" w:sz="0" w:space="0" w:color="auto"/>
        <w:right w:val="none" w:sz="0" w:space="0" w:color="auto"/>
      </w:divBdr>
    </w:div>
    <w:div w:id="1563982857">
      <w:bodyDiv w:val="1"/>
      <w:marLeft w:val="0"/>
      <w:marRight w:val="0"/>
      <w:marTop w:val="0"/>
      <w:marBottom w:val="0"/>
      <w:divBdr>
        <w:top w:val="none" w:sz="0" w:space="0" w:color="auto"/>
        <w:left w:val="none" w:sz="0" w:space="0" w:color="auto"/>
        <w:bottom w:val="none" w:sz="0" w:space="0" w:color="auto"/>
        <w:right w:val="none" w:sz="0" w:space="0" w:color="auto"/>
      </w:divBdr>
      <w:divsChild>
        <w:div w:id="1949312169">
          <w:marLeft w:val="0"/>
          <w:marRight w:val="0"/>
          <w:marTop w:val="0"/>
          <w:marBottom w:val="0"/>
          <w:divBdr>
            <w:top w:val="none" w:sz="0" w:space="0" w:color="auto"/>
            <w:left w:val="none" w:sz="0" w:space="0" w:color="auto"/>
            <w:bottom w:val="none" w:sz="0" w:space="0" w:color="auto"/>
            <w:right w:val="none" w:sz="0" w:space="0" w:color="auto"/>
          </w:divBdr>
        </w:div>
      </w:divsChild>
    </w:div>
    <w:div w:id="1633369640">
      <w:bodyDiv w:val="1"/>
      <w:marLeft w:val="0"/>
      <w:marRight w:val="0"/>
      <w:marTop w:val="0"/>
      <w:marBottom w:val="0"/>
      <w:divBdr>
        <w:top w:val="none" w:sz="0" w:space="0" w:color="auto"/>
        <w:left w:val="none" w:sz="0" w:space="0" w:color="auto"/>
        <w:bottom w:val="none" w:sz="0" w:space="0" w:color="auto"/>
        <w:right w:val="none" w:sz="0" w:space="0" w:color="auto"/>
      </w:divBdr>
      <w:divsChild>
        <w:div w:id="2128816768">
          <w:marLeft w:val="0"/>
          <w:marRight w:val="0"/>
          <w:marTop w:val="0"/>
          <w:marBottom w:val="0"/>
          <w:divBdr>
            <w:top w:val="none" w:sz="0" w:space="0" w:color="auto"/>
            <w:left w:val="none" w:sz="0" w:space="0" w:color="auto"/>
            <w:bottom w:val="none" w:sz="0" w:space="0" w:color="auto"/>
            <w:right w:val="none" w:sz="0" w:space="0" w:color="auto"/>
          </w:divBdr>
        </w:div>
      </w:divsChild>
    </w:div>
    <w:div w:id="17638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alazar@aporsolidaridad.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osada@aporsolidaridad.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alazar@aporsolidarida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osada@aporsolidarida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9B9CCC789CD8E45B5D3270D8F07B61F" ma:contentTypeVersion="12" ma:contentTypeDescription="Crear nuevo documento." ma:contentTypeScope="" ma:versionID="de80316020ff8a761a41b94d920e0e4e">
  <xsd:schema xmlns:xsd="http://www.w3.org/2001/XMLSchema" xmlns:xs="http://www.w3.org/2001/XMLSchema" xmlns:p="http://schemas.microsoft.com/office/2006/metadata/properties" xmlns:ns3="53edcddf-762c-4c28-904a-3322b99aa771" xmlns:ns4="48282a4d-ee2e-4e2b-a3b5-7050ad51ad4c" targetNamespace="http://schemas.microsoft.com/office/2006/metadata/properties" ma:root="true" ma:fieldsID="52a442d8c9a2b7fbee38181234533587" ns3:_="" ns4:_="">
    <xsd:import namespace="53edcddf-762c-4c28-904a-3322b99aa771"/>
    <xsd:import namespace="48282a4d-ee2e-4e2b-a3b5-7050ad51ad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dcddf-762c-4c28-904a-3322b99aa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82a4d-ee2e-4e2b-a3b5-7050ad51ad4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69878-99E9-4D48-8C37-D8BF6DE33733}">
  <ds:schemaRefs>
    <ds:schemaRef ds:uri="http://schemas.microsoft.com/sharepoint/v3/contenttype/forms"/>
  </ds:schemaRefs>
</ds:datastoreItem>
</file>

<file path=customXml/itemProps2.xml><?xml version="1.0" encoding="utf-8"?>
<ds:datastoreItem xmlns:ds="http://schemas.openxmlformats.org/officeDocument/2006/customXml" ds:itemID="{62400865-2FB4-467E-BDD3-100E96A1E7A0}">
  <ds:schemaRefs>
    <ds:schemaRef ds:uri="http://schemas.openxmlformats.org/officeDocument/2006/bibliography"/>
  </ds:schemaRefs>
</ds:datastoreItem>
</file>

<file path=customXml/itemProps3.xml><?xml version="1.0" encoding="utf-8"?>
<ds:datastoreItem xmlns:ds="http://schemas.openxmlformats.org/officeDocument/2006/customXml" ds:itemID="{9131B3C4-4C34-46FE-A74F-2F116644D1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0A02E7-8F35-4AE3-BFF3-111163C74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dcddf-762c-4c28-904a-3322b99aa771"/>
    <ds:schemaRef ds:uri="48282a4d-ee2e-4e2b-a3b5-7050ad51a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4247</Words>
  <Characters>23361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Marta Alba</cp:lastModifiedBy>
  <cp:revision>2</cp:revision>
  <cp:lastPrinted>2019-10-01T14:01:00Z</cp:lastPrinted>
  <dcterms:created xsi:type="dcterms:W3CDTF">2020-08-06T11:16:00Z</dcterms:created>
  <dcterms:modified xsi:type="dcterms:W3CDTF">2020-08-06T11:16:00Z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0x01010069B9CCC789CD8E45B5D3270D8F07B61F</vt:lpwstr>
  </property>
</Properties>
</file>